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E59A" w14:textId="77777777" w:rsidR="00052281" w:rsidRPr="0077170D" w:rsidRDefault="00052281" w:rsidP="00052281">
      <w:pPr>
        <w:pStyle w:val="Heading1"/>
        <w:jc w:val="center"/>
        <w:rPr>
          <w:rFonts w:cs="Arial"/>
        </w:rPr>
      </w:pPr>
      <w:r w:rsidRPr="0077170D">
        <w:rPr>
          <w:rFonts w:cs="Arial"/>
        </w:rPr>
        <w:t>MAIDENHILL SCHOOL</w:t>
      </w:r>
    </w:p>
    <w:p w14:paraId="127D2575" w14:textId="39C795CE" w:rsidR="00052281" w:rsidRPr="0077170D" w:rsidRDefault="00052281" w:rsidP="0077170D">
      <w:pPr>
        <w:ind w:left="2160" w:firstLine="720"/>
        <w:rPr>
          <w:rFonts w:ascii="Arial" w:hAnsi="Arial" w:cs="Arial"/>
          <w:b/>
        </w:rPr>
      </w:pPr>
      <w:r w:rsidRPr="0077170D">
        <w:rPr>
          <w:rFonts w:ascii="Arial" w:hAnsi="Arial" w:cs="Arial"/>
          <w:b/>
        </w:rPr>
        <w:t xml:space="preserve">Minutes of </w:t>
      </w:r>
      <w:r w:rsidR="00D26848">
        <w:rPr>
          <w:rFonts w:ascii="Arial" w:hAnsi="Arial" w:cs="Arial"/>
          <w:b/>
        </w:rPr>
        <w:t xml:space="preserve">Full </w:t>
      </w:r>
      <w:r w:rsidRPr="0077170D">
        <w:rPr>
          <w:rFonts w:ascii="Arial" w:hAnsi="Arial" w:cs="Arial"/>
          <w:b/>
        </w:rPr>
        <w:t>Governing Body Meeting</w:t>
      </w:r>
    </w:p>
    <w:p w14:paraId="5FACA7F7" w14:textId="4690EE7A" w:rsidR="00681F7B" w:rsidRPr="0077170D" w:rsidRDefault="00317A8B" w:rsidP="0077170D">
      <w:pPr>
        <w:jc w:val="center"/>
        <w:rPr>
          <w:rFonts w:ascii="Arial" w:hAnsi="Arial" w:cs="Arial"/>
          <w:b/>
          <w:sz w:val="24"/>
          <w:szCs w:val="24"/>
        </w:rPr>
      </w:pPr>
      <w:r>
        <w:rPr>
          <w:rFonts w:ascii="Arial" w:hAnsi="Arial" w:cs="Arial"/>
          <w:b/>
          <w:sz w:val="24"/>
          <w:szCs w:val="24"/>
        </w:rPr>
        <w:t>19</w:t>
      </w:r>
      <w:r w:rsidRPr="00317A8B">
        <w:rPr>
          <w:rFonts w:ascii="Arial" w:hAnsi="Arial" w:cs="Arial"/>
          <w:b/>
          <w:sz w:val="24"/>
          <w:szCs w:val="24"/>
          <w:vertAlign w:val="superscript"/>
        </w:rPr>
        <w:t>th</w:t>
      </w:r>
      <w:r>
        <w:rPr>
          <w:rFonts w:ascii="Arial" w:hAnsi="Arial" w:cs="Arial"/>
          <w:b/>
          <w:sz w:val="24"/>
          <w:szCs w:val="24"/>
        </w:rPr>
        <w:t xml:space="preserve"> March</w:t>
      </w:r>
      <w:r w:rsidR="00052281" w:rsidRPr="0077170D">
        <w:rPr>
          <w:rFonts w:ascii="Arial" w:hAnsi="Arial" w:cs="Arial"/>
          <w:b/>
          <w:sz w:val="24"/>
          <w:szCs w:val="24"/>
        </w:rPr>
        <w:t xml:space="preserve"> 202</w:t>
      </w:r>
      <w:r w:rsidR="004912FF">
        <w:rPr>
          <w:rFonts w:ascii="Arial" w:hAnsi="Arial" w:cs="Arial"/>
          <w:b/>
          <w:sz w:val="24"/>
          <w:szCs w:val="24"/>
        </w:rPr>
        <w:t>6</w:t>
      </w:r>
      <w:r w:rsidR="00052281" w:rsidRPr="0077170D">
        <w:rPr>
          <w:rFonts w:ascii="Arial" w:hAnsi="Arial" w:cs="Arial"/>
          <w:b/>
          <w:sz w:val="24"/>
          <w:szCs w:val="24"/>
        </w:rPr>
        <w:t xml:space="preserve"> at 5.00pm, Conference Room with remote attendance enabled</w:t>
      </w:r>
    </w:p>
    <w:p w14:paraId="280F8D5C" w14:textId="77777777" w:rsidR="0077170D" w:rsidRPr="0077170D" w:rsidRDefault="0077170D" w:rsidP="0077170D">
      <w:pPr>
        <w:jc w:val="center"/>
        <w:rPr>
          <w:b/>
          <w:bCs/>
          <w:sz w:val="24"/>
          <w:szCs w:val="24"/>
        </w:rPr>
      </w:pPr>
    </w:p>
    <w:p w14:paraId="73682FB5" w14:textId="0E43F222" w:rsidR="00052281" w:rsidRPr="00147933" w:rsidRDefault="00052281" w:rsidP="00681F7B">
      <w:pPr>
        <w:pStyle w:val="Heading1"/>
        <w:rPr>
          <w:u w:val="single"/>
        </w:rPr>
      </w:pPr>
      <w:r w:rsidRPr="00147933">
        <w:rPr>
          <w:u w:val="single"/>
        </w:rPr>
        <w:t>Present</w:t>
      </w:r>
      <w:r w:rsidR="00147933" w:rsidRPr="00147933">
        <w:rPr>
          <w:u w:val="single"/>
        </w:rPr>
        <w:t>:</w:t>
      </w:r>
    </w:p>
    <w:p w14:paraId="6613CE84" w14:textId="77777777" w:rsidR="00052281" w:rsidRPr="00147933" w:rsidRDefault="00052281" w:rsidP="00052281">
      <w:pPr>
        <w:rPr>
          <w:rFonts w:ascii="Arial" w:hAnsi="Arial" w:cs="Arial"/>
          <w:sz w:val="24"/>
          <w:szCs w:val="24"/>
          <w:u w:color="000000"/>
          <w:lang w:eastAsia="en-GB"/>
        </w:rPr>
        <w:sectPr w:rsidR="00052281" w:rsidRPr="00147933" w:rsidSect="00052281">
          <w:footerReference w:type="default" r:id="rId11"/>
          <w:pgSz w:w="11900" w:h="16840"/>
          <w:pgMar w:top="851" w:right="991" w:bottom="1134" w:left="902" w:header="709" w:footer="709" w:gutter="0"/>
          <w:cols w:space="720"/>
        </w:sectPr>
      </w:pPr>
    </w:p>
    <w:p w14:paraId="4B78DC02" w14:textId="52DA6E59" w:rsidR="00052281" w:rsidRDefault="00052281" w:rsidP="00052281">
      <w:pPr>
        <w:spacing w:after="0"/>
        <w:rPr>
          <w:rFonts w:ascii="Arial" w:hAnsi="Arial" w:cs="Arial"/>
          <w:sz w:val="24"/>
          <w:szCs w:val="24"/>
          <w:u w:color="000000"/>
          <w:lang w:eastAsia="en-GB"/>
        </w:rPr>
      </w:pPr>
      <w:r w:rsidRPr="00147933">
        <w:rPr>
          <w:rFonts w:ascii="Arial" w:hAnsi="Arial" w:cs="Arial"/>
          <w:sz w:val="24"/>
          <w:szCs w:val="24"/>
          <w:u w:color="000000"/>
          <w:lang w:eastAsia="en-GB"/>
        </w:rPr>
        <w:t xml:space="preserve">Andy Hunter </w:t>
      </w:r>
      <w:r w:rsidRPr="00147933">
        <w:rPr>
          <w:rFonts w:ascii="Arial" w:hAnsi="Arial" w:cs="Arial"/>
          <w:sz w:val="18"/>
          <w:szCs w:val="18"/>
          <w:u w:color="000000"/>
          <w:lang w:eastAsia="en-GB"/>
        </w:rPr>
        <w:t>(Head Teacher)</w:t>
      </w:r>
      <w:r w:rsidRPr="00147933">
        <w:rPr>
          <w:rFonts w:ascii="Arial" w:hAnsi="Arial" w:cs="Arial"/>
          <w:sz w:val="24"/>
          <w:szCs w:val="24"/>
          <w:u w:color="000000"/>
          <w:lang w:eastAsia="en-GB"/>
        </w:rPr>
        <w:t xml:space="preserve"> Justin Etherington</w:t>
      </w:r>
    </w:p>
    <w:p w14:paraId="385FE82D" w14:textId="77777777" w:rsidR="002554F3" w:rsidRDefault="002554F3" w:rsidP="00052281">
      <w:pPr>
        <w:spacing w:after="0"/>
        <w:rPr>
          <w:rFonts w:ascii="Arial" w:hAnsi="Arial" w:cs="Arial"/>
          <w:sz w:val="24"/>
          <w:szCs w:val="24"/>
          <w:u w:color="000000"/>
          <w:lang w:eastAsia="en-GB"/>
        </w:rPr>
      </w:pPr>
      <w:r w:rsidRPr="0077170D">
        <w:rPr>
          <w:rFonts w:ascii="Arial" w:hAnsi="Arial" w:cs="Arial"/>
          <w:sz w:val="24"/>
          <w:szCs w:val="24"/>
          <w:u w:color="000000"/>
          <w:lang w:eastAsia="en-GB"/>
        </w:rPr>
        <w:t xml:space="preserve">Debra </w:t>
      </w:r>
      <w:proofErr w:type="spellStart"/>
      <w:r w:rsidRPr="0077170D">
        <w:rPr>
          <w:rFonts w:ascii="Arial" w:hAnsi="Arial" w:cs="Arial"/>
          <w:sz w:val="24"/>
          <w:szCs w:val="24"/>
          <w:u w:color="000000"/>
          <w:lang w:eastAsia="en-GB"/>
        </w:rPr>
        <w:t>Gloyne</w:t>
      </w:r>
      <w:proofErr w:type="spellEnd"/>
    </w:p>
    <w:p w14:paraId="655AB8CB" w14:textId="64702D05" w:rsidR="00317A8B" w:rsidRDefault="00317A8B" w:rsidP="00052281">
      <w:pPr>
        <w:spacing w:after="0"/>
        <w:rPr>
          <w:rFonts w:ascii="Arial" w:hAnsi="Arial" w:cs="Arial"/>
          <w:sz w:val="24"/>
          <w:szCs w:val="24"/>
          <w:u w:color="000000"/>
          <w:lang w:eastAsia="en-GB"/>
        </w:rPr>
      </w:pPr>
      <w:r>
        <w:rPr>
          <w:rFonts w:ascii="Arial" w:hAnsi="Arial" w:cs="Arial"/>
          <w:sz w:val="24"/>
          <w:szCs w:val="24"/>
          <w:u w:color="000000"/>
          <w:lang w:eastAsia="en-GB"/>
        </w:rPr>
        <w:t>Rich Ellis</w:t>
      </w:r>
    </w:p>
    <w:p w14:paraId="3854C432" w14:textId="77777777" w:rsidR="000A1734" w:rsidRDefault="002554F3" w:rsidP="000B1243">
      <w:pPr>
        <w:spacing w:after="0"/>
        <w:rPr>
          <w:rFonts w:ascii="Arial" w:hAnsi="Arial" w:cs="Arial"/>
          <w:sz w:val="24"/>
          <w:szCs w:val="24"/>
          <w:u w:color="000000"/>
          <w:lang w:eastAsia="en-GB"/>
        </w:rPr>
      </w:pPr>
      <w:r w:rsidRPr="0077170D">
        <w:rPr>
          <w:rFonts w:ascii="Arial" w:hAnsi="Arial" w:cs="Arial"/>
          <w:sz w:val="24"/>
          <w:szCs w:val="24"/>
          <w:u w:color="000000"/>
          <w:lang w:eastAsia="en-GB"/>
        </w:rPr>
        <w:t>Karen Chodera</w:t>
      </w:r>
      <w:r w:rsidR="009071C5" w:rsidRPr="009071C5">
        <w:rPr>
          <w:rFonts w:ascii="Arial" w:hAnsi="Arial" w:cs="Arial"/>
          <w:sz w:val="24"/>
          <w:szCs w:val="24"/>
          <w:u w:color="000000"/>
          <w:lang w:eastAsia="en-GB"/>
        </w:rPr>
        <w:t xml:space="preserve"> </w:t>
      </w:r>
    </w:p>
    <w:p w14:paraId="12D87066" w14:textId="77777777" w:rsidR="000B1243" w:rsidRDefault="000A1734" w:rsidP="000B1243">
      <w:pPr>
        <w:spacing w:after="0"/>
        <w:rPr>
          <w:rFonts w:ascii="Arial" w:hAnsi="Arial" w:cs="Arial"/>
          <w:sz w:val="24"/>
          <w:szCs w:val="24"/>
          <w:u w:color="000000"/>
          <w:lang w:eastAsia="en-GB"/>
        </w:rPr>
      </w:pPr>
      <w:r w:rsidRPr="00147933">
        <w:rPr>
          <w:rFonts w:ascii="Arial" w:hAnsi="Arial" w:cs="Arial"/>
          <w:sz w:val="24"/>
          <w:szCs w:val="24"/>
          <w:u w:color="000000"/>
          <w:lang w:eastAsia="en-GB"/>
        </w:rPr>
        <w:t>Wendy</w:t>
      </w:r>
      <w:r w:rsidR="000B1243">
        <w:rPr>
          <w:rFonts w:ascii="Arial" w:hAnsi="Arial" w:cs="Arial"/>
          <w:sz w:val="24"/>
          <w:szCs w:val="24"/>
          <w:u w:color="000000"/>
          <w:lang w:eastAsia="en-GB"/>
        </w:rPr>
        <w:t xml:space="preserve"> </w:t>
      </w:r>
      <w:r w:rsidRPr="00147933">
        <w:rPr>
          <w:rFonts w:ascii="Arial" w:hAnsi="Arial" w:cs="Arial"/>
          <w:sz w:val="24"/>
          <w:szCs w:val="24"/>
          <w:u w:color="000000"/>
          <w:lang w:eastAsia="en-GB"/>
        </w:rPr>
        <w:t>Fabbro</w:t>
      </w:r>
      <w:r w:rsidR="000B1243">
        <w:rPr>
          <w:rFonts w:ascii="Arial" w:hAnsi="Arial" w:cs="Arial"/>
          <w:sz w:val="24"/>
          <w:szCs w:val="24"/>
          <w:u w:color="000000"/>
          <w:lang w:eastAsia="en-GB"/>
        </w:rPr>
        <w:t xml:space="preserve"> </w:t>
      </w:r>
    </w:p>
    <w:p w14:paraId="69F0599F" w14:textId="5CCC97BF" w:rsidR="000B1243" w:rsidRDefault="000A1734" w:rsidP="000B1243">
      <w:pPr>
        <w:spacing w:after="0"/>
        <w:rPr>
          <w:rFonts w:ascii="Arial" w:hAnsi="Arial" w:cs="Arial"/>
          <w:sz w:val="24"/>
          <w:szCs w:val="24"/>
          <w:u w:color="000000"/>
          <w:lang w:eastAsia="en-GB"/>
        </w:rPr>
      </w:pPr>
      <w:r w:rsidRPr="00147933">
        <w:rPr>
          <w:rFonts w:ascii="Arial" w:hAnsi="Arial" w:cs="Arial"/>
          <w:sz w:val="24"/>
          <w:szCs w:val="24"/>
          <w:u w:color="000000"/>
          <w:lang w:eastAsia="en-GB"/>
        </w:rPr>
        <w:t>Dorian Zanker</w:t>
      </w:r>
      <w:r w:rsidRPr="009071C5">
        <w:rPr>
          <w:rFonts w:ascii="Arial" w:hAnsi="Arial" w:cs="Arial"/>
          <w:sz w:val="24"/>
          <w:szCs w:val="24"/>
          <w:u w:color="000000"/>
          <w:lang w:eastAsia="en-GB"/>
        </w:rPr>
        <w:t xml:space="preserve"> </w:t>
      </w:r>
    </w:p>
    <w:p w14:paraId="7E4F0395" w14:textId="77777777" w:rsidR="004912FF" w:rsidRDefault="004912FF" w:rsidP="000B1243">
      <w:pPr>
        <w:spacing w:after="0"/>
        <w:rPr>
          <w:rFonts w:ascii="Arial" w:hAnsi="Arial" w:cs="Arial"/>
          <w:sz w:val="24"/>
          <w:szCs w:val="24"/>
          <w:u w:color="000000"/>
          <w:lang w:eastAsia="en-GB"/>
        </w:rPr>
      </w:pPr>
      <w:r w:rsidRPr="00147933">
        <w:rPr>
          <w:rFonts w:ascii="Arial" w:hAnsi="Arial" w:cs="Arial"/>
          <w:sz w:val="24"/>
          <w:szCs w:val="24"/>
          <w:u w:color="000000"/>
          <w:lang w:eastAsia="en-GB"/>
        </w:rPr>
        <w:t>Lisa Collins</w:t>
      </w:r>
    </w:p>
    <w:p w14:paraId="231F57AD" w14:textId="77777777" w:rsidR="004912FF" w:rsidRDefault="004912FF" w:rsidP="000B1243">
      <w:pPr>
        <w:spacing w:after="0"/>
        <w:rPr>
          <w:rFonts w:ascii="Arial" w:hAnsi="Arial" w:cs="Arial"/>
          <w:sz w:val="24"/>
          <w:szCs w:val="24"/>
          <w:u w:color="000000"/>
          <w:lang w:eastAsia="en-GB"/>
        </w:rPr>
      </w:pPr>
      <w:r>
        <w:rPr>
          <w:rFonts w:ascii="Arial" w:hAnsi="Arial" w:cs="Arial"/>
          <w:sz w:val="24"/>
          <w:szCs w:val="24"/>
          <w:u w:color="000000"/>
          <w:lang w:eastAsia="en-GB"/>
        </w:rPr>
        <w:t>Laura Hoare</w:t>
      </w:r>
    </w:p>
    <w:p w14:paraId="3B514EA0" w14:textId="77777777" w:rsidR="00317A8B" w:rsidRDefault="00317A8B" w:rsidP="000B1243">
      <w:pPr>
        <w:spacing w:after="0"/>
        <w:rPr>
          <w:rFonts w:ascii="Arial" w:hAnsi="Arial" w:cs="Arial"/>
          <w:sz w:val="24"/>
          <w:szCs w:val="24"/>
          <w:u w:color="000000"/>
          <w:lang w:eastAsia="en-GB"/>
        </w:rPr>
      </w:pPr>
      <w:r w:rsidRPr="00147933">
        <w:rPr>
          <w:rFonts w:ascii="Arial" w:hAnsi="Arial" w:cs="Arial"/>
          <w:sz w:val="24"/>
          <w:szCs w:val="24"/>
          <w:u w:color="000000"/>
          <w:lang w:eastAsia="en-GB"/>
        </w:rPr>
        <w:t>Tom Nicholson</w:t>
      </w:r>
    </w:p>
    <w:p w14:paraId="25B3A47E" w14:textId="394224DF" w:rsidR="00317A8B" w:rsidRPr="000B1243" w:rsidRDefault="00317A8B" w:rsidP="000B1243">
      <w:pPr>
        <w:spacing w:after="0"/>
        <w:rPr>
          <w:rFonts w:ascii="Arial" w:hAnsi="Arial" w:cs="Arial"/>
          <w:sz w:val="24"/>
          <w:szCs w:val="24"/>
          <w:u w:color="000000"/>
          <w:lang w:eastAsia="en-GB"/>
        </w:rPr>
        <w:sectPr w:rsidR="00317A8B" w:rsidRPr="000B1243" w:rsidSect="002554F3">
          <w:type w:val="continuous"/>
          <w:pgSz w:w="11900" w:h="16840"/>
          <w:pgMar w:top="851" w:right="991" w:bottom="1134" w:left="902" w:header="709" w:footer="709" w:gutter="0"/>
          <w:cols w:num="3" w:space="720"/>
        </w:sectPr>
      </w:pPr>
      <w:r w:rsidRPr="00147933">
        <w:rPr>
          <w:rFonts w:ascii="Arial" w:hAnsi="Arial" w:cs="Arial"/>
          <w:sz w:val="24"/>
          <w:szCs w:val="24"/>
          <w:u w:color="000000"/>
          <w:lang w:eastAsia="en-GB"/>
        </w:rPr>
        <w:t xml:space="preserve">Peter </w:t>
      </w:r>
      <w:bookmarkStart w:id="0" w:name="_Hlk208320413"/>
      <w:r w:rsidRPr="00147933">
        <w:rPr>
          <w:rFonts w:ascii="Arial" w:hAnsi="Arial" w:cs="Arial"/>
          <w:sz w:val="24"/>
          <w:szCs w:val="24"/>
          <w:u w:color="000000"/>
          <w:lang w:eastAsia="en-GB"/>
        </w:rPr>
        <w:t>Ethelston</w:t>
      </w:r>
      <w:bookmarkEnd w:id="0"/>
      <w:r>
        <w:rPr>
          <w:rFonts w:ascii="Arial" w:hAnsi="Arial" w:cs="Arial"/>
          <w:sz w:val="24"/>
          <w:szCs w:val="24"/>
          <w:u w:color="000000"/>
          <w:lang w:eastAsia="en-GB"/>
        </w:rPr>
        <w:t xml:space="preserve"> </w:t>
      </w:r>
      <w:r w:rsidRPr="00147933">
        <w:rPr>
          <w:rFonts w:ascii="Arial" w:hAnsi="Arial" w:cs="Arial"/>
          <w:sz w:val="16"/>
          <w:szCs w:val="16"/>
          <w:u w:color="000000"/>
          <w:lang w:eastAsia="en-GB"/>
        </w:rPr>
        <w:t>(Chair)</w:t>
      </w:r>
    </w:p>
    <w:p w14:paraId="456F125C" w14:textId="77777777" w:rsidR="002554F3" w:rsidRPr="000B1243" w:rsidRDefault="002554F3" w:rsidP="000B1243">
      <w:pPr>
        <w:spacing w:after="0"/>
        <w:rPr>
          <w:rFonts w:ascii="Arial" w:hAnsi="Arial" w:cs="Arial"/>
          <w:sz w:val="24"/>
          <w:szCs w:val="24"/>
          <w:u w:color="000000"/>
          <w:lang w:eastAsia="en-GB"/>
        </w:rPr>
      </w:pPr>
    </w:p>
    <w:p w14:paraId="12BC854E" w14:textId="31E9A6EF" w:rsidR="00317A8B" w:rsidRPr="00147933" w:rsidRDefault="004912FF" w:rsidP="00317A8B">
      <w:pPr>
        <w:spacing w:after="0"/>
        <w:rPr>
          <w:rFonts w:ascii="Arial" w:hAnsi="Arial" w:cs="Arial"/>
          <w:sz w:val="24"/>
          <w:szCs w:val="24"/>
          <w:u w:color="000000"/>
          <w:lang w:eastAsia="en-GB"/>
        </w:rPr>
      </w:pPr>
      <w:r w:rsidRPr="0077170D">
        <w:rPr>
          <w:rFonts w:ascii="Arial" w:hAnsi="Arial" w:cs="Arial"/>
          <w:b/>
          <w:sz w:val="24"/>
          <w:szCs w:val="24"/>
          <w:u w:val="single"/>
        </w:rPr>
        <w:t>Apologies:</w:t>
      </w:r>
      <w:r w:rsidR="00CB11E0">
        <w:rPr>
          <w:rFonts w:ascii="Arial" w:hAnsi="Arial" w:cs="Arial"/>
          <w:sz w:val="24"/>
          <w:szCs w:val="24"/>
          <w:u w:color="000000"/>
          <w:lang w:eastAsia="en-GB"/>
        </w:rPr>
        <w:t xml:space="preserve"> </w:t>
      </w:r>
    </w:p>
    <w:p w14:paraId="4BC0B82E" w14:textId="6552B8EE" w:rsidR="00052281" w:rsidRDefault="00052281" w:rsidP="00A77F09">
      <w:pPr>
        <w:spacing w:after="0"/>
        <w:rPr>
          <w:rFonts w:ascii="Arial" w:hAnsi="Arial" w:cs="Arial"/>
          <w:sz w:val="24"/>
          <w:szCs w:val="24"/>
          <w:u w:color="000000"/>
          <w:lang w:eastAsia="en-GB"/>
        </w:rPr>
      </w:pPr>
    </w:p>
    <w:p w14:paraId="3270DD54" w14:textId="77777777" w:rsidR="00A77F09" w:rsidRPr="00A77F09" w:rsidRDefault="00A77F09" w:rsidP="00A77F09">
      <w:pPr>
        <w:spacing w:after="0"/>
        <w:rPr>
          <w:rFonts w:ascii="Arial" w:hAnsi="Arial" w:cs="Arial"/>
          <w:sz w:val="24"/>
          <w:szCs w:val="24"/>
          <w:u w:color="000000"/>
          <w:lang w:eastAsia="en-GB"/>
        </w:rPr>
      </w:pPr>
    </w:p>
    <w:p w14:paraId="20262BAD" w14:textId="658A38EB" w:rsidR="00A77F09" w:rsidRPr="00A77F09" w:rsidRDefault="00052281" w:rsidP="00A77F09">
      <w:pPr>
        <w:rPr>
          <w:rFonts w:ascii="Arial" w:hAnsi="Arial" w:cs="Arial"/>
          <w:sz w:val="24"/>
          <w:szCs w:val="24"/>
          <w:u w:color="000000"/>
          <w:lang w:eastAsia="en-GB"/>
        </w:rPr>
      </w:pPr>
      <w:r w:rsidRPr="0077170D">
        <w:rPr>
          <w:rFonts w:ascii="Arial" w:hAnsi="Arial" w:cs="Arial"/>
          <w:b/>
          <w:sz w:val="24"/>
          <w:szCs w:val="24"/>
          <w:u w:val="single"/>
        </w:rPr>
        <w:t>Also Attending</w:t>
      </w:r>
      <w:r w:rsidRPr="000B1243">
        <w:rPr>
          <w:rFonts w:ascii="Arial" w:hAnsi="Arial" w:cs="Arial"/>
          <w:b/>
          <w:sz w:val="24"/>
          <w:szCs w:val="24"/>
          <w:u w:val="single"/>
        </w:rPr>
        <w:t xml:space="preserve">: </w:t>
      </w:r>
      <w:r w:rsidRPr="00DF629B">
        <w:rPr>
          <w:rFonts w:ascii="Arial" w:hAnsi="Arial" w:cs="Arial"/>
          <w:sz w:val="24"/>
          <w:szCs w:val="24"/>
          <w:u w:color="000000"/>
          <w:lang w:eastAsia="en-GB"/>
        </w:rPr>
        <w:t>Andrew Rome (Deputy Head), Sadie Martin (Assistant Headteacher),</w:t>
      </w:r>
      <w:r w:rsidR="00EC1D5D">
        <w:rPr>
          <w:rFonts w:ascii="Arial" w:hAnsi="Arial" w:cs="Arial"/>
          <w:sz w:val="24"/>
          <w:szCs w:val="24"/>
          <w:u w:color="000000"/>
          <w:lang w:eastAsia="en-GB"/>
        </w:rPr>
        <w:t xml:space="preserve"> </w:t>
      </w:r>
      <w:r w:rsidR="004912FF">
        <w:rPr>
          <w:rFonts w:ascii="Arial" w:hAnsi="Arial" w:cs="Arial"/>
          <w:sz w:val="24"/>
          <w:szCs w:val="24"/>
          <w:u w:color="000000"/>
          <w:lang w:eastAsia="en-GB"/>
        </w:rPr>
        <w:t xml:space="preserve">Andy Hara </w:t>
      </w:r>
      <w:r w:rsidR="004912FF" w:rsidRPr="00DF629B">
        <w:rPr>
          <w:rFonts w:ascii="Arial" w:hAnsi="Arial" w:cs="Arial"/>
          <w:sz w:val="24"/>
          <w:szCs w:val="24"/>
          <w:u w:color="000000"/>
          <w:lang w:eastAsia="en-GB"/>
        </w:rPr>
        <w:t>(Assistant Headteacher),</w:t>
      </w:r>
      <w:r w:rsidR="004912FF">
        <w:rPr>
          <w:rFonts w:ascii="Arial" w:hAnsi="Arial" w:cs="Arial"/>
          <w:sz w:val="24"/>
          <w:szCs w:val="24"/>
          <w:u w:color="000000"/>
          <w:lang w:eastAsia="en-GB"/>
        </w:rPr>
        <w:t xml:space="preserve"> </w:t>
      </w:r>
      <w:r w:rsidRPr="00DF629B">
        <w:rPr>
          <w:rFonts w:ascii="Arial" w:hAnsi="Arial" w:cs="Arial"/>
          <w:sz w:val="24"/>
          <w:szCs w:val="24"/>
          <w:u w:color="000000"/>
          <w:lang w:eastAsia="en-GB"/>
        </w:rPr>
        <w:t>Nathaelle Bessiere (Clerk)</w:t>
      </w:r>
      <w:r w:rsidR="00317A8B">
        <w:rPr>
          <w:rFonts w:ascii="Arial" w:hAnsi="Arial" w:cs="Arial"/>
          <w:sz w:val="24"/>
          <w:szCs w:val="24"/>
          <w:u w:color="000000"/>
          <w:lang w:eastAsia="en-GB"/>
        </w:rPr>
        <w:t>, Lynne Fletcher (NGA)</w:t>
      </w:r>
    </w:p>
    <w:p w14:paraId="0988A061" w14:textId="1D2FF83D" w:rsidR="007D19A5" w:rsidRPr="00376F14" w:rsidRDefault="00147933" w:rsidP="007D19A5">
      <w:pPr>
        <w:spacing w:after="0"/>
        <w:rPr>
          <w:rFonts w:ascii="Arial" w:hAnsi="Arial" w:cs="Arial"/>
          <w:sz w:val="24"/>
          <w:szCs w:val="24"/>
          <w:u w:color="000000"/>
          <w:lang w:eastAsia="en-GB"/>
        </w:rPr>
      </w:pPr>
      <w:r w:rsidRPr="0077170D">
        <w:rPr>
          <w:rFonts w:ascii="Arial" w:hAnsi="Arial" w:cs="Arial"/>
          <w:b/>
          <w:sz w:val="24"/>
          <w:szCs w:val="24"/>
          <w:u w:val="single"/>
        </w:rPr>
        <w:t>Absent:</w:t>
      </w:r>
      <w:r w:rsidR="000B1243">
        <w:rPr>
          <w:rFonts w:ascii="Arial" w:hAnsi="Arial" w:cs="Arial"/>
          <w:b/>
          <w:sz w:val="24"/>
          <w:szCs w:val="24"/>
          <w:u w:val="single"/>
        </w:rPr>
        <w:t xml:space="preserve"> </w:t>
      </w:r>
    </w:p>
    <w:p w14:paraId="168C248F" w14:textId="597D55BF" w:rsidR="00147933" w:rsidRPr="0077170D" w:rsidRDefault="00147933" w:rsidP="00342F99">
      <w:pPr>
        <w:jc w:val="both"/>
        <w:rPr>
          <w:rFonts w:ascii="Arial" w:hAnsi="Arial" w:cs="Arial"/>
          <w:b/>
          <w:sz w:val="24"/>
          <w:szCs w:val="24"/>
          <w:u w:val="single"/>
        </w:rPr>
      </w:pPr>
    </w:p>
    <w:p w14:paraId="60AC72AE" w14:textId="7F78B51A" w:rsidR="00147933" w:rsidRDefault="00052281" w:rsidP="00342F99">
      <w:pPr>
        <w:pStyle w:val="Heading2"/>
        <w:numPr>
          <w:ilvl w:val="0"/>
          <w:numId w:val="2"/>
        </w:numPr>
        <w:jc w:val="both"/>
        <w:rPr>
          <w:rFonts w:eastAsia="Arial Unicode MS" w:cs="Arial"/>
          <w:b w:val="0"/>
          <w:bCs/>
          <w:szCs w:val="24"/>
          <w:u w:color="000000"/>
          <w:lang w:eastAsia="en-GB"/>
        </w:rPr>
      </w:pPr>
      <w:r w:rsidRPr="00147933">
        <w:t xml:space="preserve">Welcome, receive and consider apologies: </w:t>
      </w:r>
      <w:r w:rsidR="00147933" w:rsidRPr="00147933">
        <w:rPr>
          <w:rFonts w:eastAsia="Times New Roman" w:cs="Arial"/>
          <w:b w:val="0"/>
          <w:bCs/>
          <w:szCs w:val="24"/>
          <w:lang w:eastAsia="en-GB"/>
        </w:rPr>
        <w:t>The Chair welcomed all to the meeting</w:t>
      </w:r>
      <w:r w:rsidR="0076710F">
        <w:rPr>
          <w:rFonts w:eastAsia="Times New Roman" w:cs="Arial"/>
          <w:b w:val="0"/>
          <w:bCs/>
          <w:szCs w:val="24"/>
          <w:lang w:eastAsia="en-GB"/>
        </w:rPr>
        <w:t>.</w:t>
      </w:r>
      <w:r w:rsidR="00147933" w:rsidRPr="00147933">
        <w:rPr>
          <w:rFonts w:eastAsia="Arial Unicode MS" w:cs="Arial"/>
          <w:b w:val="0"/>
          <w:bCs/>
          <w:szCs w:val="24"/>
          <w:u w:color="000000"/>
          <w:lang w:eastAsia="en-GB"/>
        </w:rPr>
        <w:t xml:space="preserve"> </w:t>
      </w:r>
      <w:r w:rsidRPr="00147933">
        <w:rPr>
          <w:rFonts w:eastAsia="Arial Unicode MS" w:cs="Arial"/>
          <w:b w:val="0"/>
          <w:bCs/>
          <w:szCs w:val="24"/>
          <w:u w:color="000000"/>
          <w:lang w:eastAsia="en-GB"/>
        </w:rPr>
        <w:t xml:space="preserve">Apologies were accepted as listed above. </w:t>
      </w:r>
      <w:r w:rsidR="00D6534A">
        <w:rPr>
          <w:rFonts w:eastAsiaTheme="minorHAnsi" w:cs="Arial"/>
          <w:b w:val="0"/>
          <w:szCs w:val="24"/>
          <w:u w:color="000000"/>
          <w:lang w:eastAsia="en-GB"/>
        </w:rPr>
        <w:t>Governors welcomed Rich Ellis, our new LA governor</w:t>
      </w:r>
      <w:r w:rsidR="00965490">
        <w:rPr>
          <w:rFonts w:eastAsiaTheme="minorHAnsi" w:cs="Arial"/>
          <w:b w:val="0"/>
          <w:szCs w:val="24"/>
          <w:u w:color="000000"/>
          <w:lang w:eastAsia="en-GB"/>
        </w:rPr>
        <w:t xml:space="preserve"> and Lynne Fletcher</w:t>
      </w:r>
      <w:r w:rsidR="00665902">
        <w:rPr>
          <w:rFonts w:eastAsiaTheme="minorHAnsi" w:cs="Arial"/>
          <w:b w:val="0"/>
          <w:szCs w:val="24"/>
          <w:u w:color="000000"/>
          <w:lang w:eastAsia="en-GB"/>
        </w:rPr>
        <w:t xml:space="preserve"> (NGA)</w:t>
      </w:r>
    </w:p>
    <w:p w14:paraId="4D4526FF" w14:textId="689A8275" w:rsidR="006723A0" w:rsidRPr="00380512" w:rsidRDefault="006723A0" w:rsidP="00F47E0F">
      <w:pPr>
        <w:pStyle w:val="Style1"/>
        <w:numPr>
          <w:ilvl w:val="0"/>
          <w:numId w:val="0"/>
        </w:numPr>
        <w:ind w:left="360" w:hanging="360"/>
        <w:rPr>
          <w:rFonts w:cstheme="minorHAnsi"/>
          <w:b w:val="0"/>
          <w:bCs w:val="0"/>
        </w:rPr>
      </w:pPr>
    </w:p>
    <w:p w14:paraId="34BA27E2" w14:textId="1A5E2864" w:rsidR="00714D74" w:rsidRDefault="00052281" w:rsidP="00714D74">
      <w:pPr>
        <w:pStyle w:val="Heading2"/>
        <w:numPr>
          <w:ilvl w:val="0"/>
          <w:numId w:val="2"/>
        </w:numPr>
        <w:jc w:val="both"/>
        <w:rPr>
          <w:rFonts w:eastAsia="Arial Unicode MS" w:cs="Arial"/>
          <w:b w:val="0"/>
          <w:bCs/>
          <w:szCs w:val="24"/>
          <w:u w:color="000000"/>
          <w:lang w:eastAsia="en-GB"/>
        </w:rPr>
      </w:pPr>
      <w:r w:rsidRPr="00147933">
        <w:rPr>
          <w:rFonts w:eastAsia="Arial Unicode MS" w:cs="Arial"/>
          <w:szCs w:val="24"/>
          <w:u w:color="000000"/>
          <w:lang w:eastAsia="en-GB"/>
        </w:rPr>
        <w:t>Declaration of interests:</w:t>
      </w:r>
      <w:r w:rsidR="001C3A9A">
        <w:rPr>
          <w:rFonts w:eastAsia="Arial Unicode MS" w:cs="Arial"/>
          <w:szCs w:val="24"/>
          <w:u w:color="000000"/>
          <w:lang w:eastAsia="en-GB"/>
        </w:rPr>
        <w:t xml:space="preserve"> </w:t>
      </w:r>
    </w:p>
    <w:p w14:paraId="20D77DEE" w14:textId="1C010C6F" w:rsidR="00D05BB9" w:rsidRPr="00D05BB9" w:rsidRDefault="00665902" w:rsidP="006C196C">
      <w:pPr>
        <w:pStyle w:val="Style1"/>
        <w:numPr>
          <w:ilvl w:val="0"/>
          <w:numId w:val="0"/>
        </w:numPr>
        <w:ind w:firstLine="360"/>
        <w:jc w:val="both"/>
        <w:rPr>
          <w:rFonts w:cstheme="minorHAnsi"/>
          <w:b w:val="0"/>
          <w:bCs w:val="0"/>
        </w:rPr>
      </w:pPr>
      <w:r>
        <w:rPr>
          <w:rFonts w:cstheme="minorHAnsi"/>
          <w:b w:val="0"/>
          <w:bCs w:val="0"/>
        </w:rPr>
        <w:t xml:space="preserve">Rich Ellis has two children in </w:t>
      </w:r>
      <w:r w:rsidR="003177A0">
        <w:rPr>
          <w:rFonts w:cstheme="minorHAnsi"/>
          <w:b w:val="0"/>
          <w:bCs w:val="0"/>
        </w:rPr>
        <w:t>School</w:t>
      </w:r>
      <w:r>
        <w:rPr>
          <w:rFonts w:cstheme="minorHAnsi"/>
          <w:b w:val="0"/>
          <w:bCs w:val="0"/>
        </w:rPr>
        <w:t>.</w:t>
      </w:r>
      <w:r w:rsidR="00D05BB9" w:rsidRPr="00D05BB9">
        <w:rPr>
          <w:rFonts w:cstheme="minorHAnsi"/>
          <w:b w:val="0"/>
          <w:bCs w:val="0"/>
        </w:rPr>
        <w:t xml:space="preserve"> No new declarations of interest were made.</w:t>
      </w:r>
    </w:p>
    <w:p w14:paraId="253141E0" w14:textId="77777777" w:rsidR="00714D74" w:rsidRPr="00714D74" w:rsidRDefault="00714D74" w:rsidP="00714D74">
      <w:pPr>
        <w:rPr>
          <w:lang w:eastAsia="en-GB"/>
        </w:rPr>
      </w:pPr>
    </w:p>
    <w:p w14:paraId="3869F10C" w14:textId="1172D455" w:rsidR="009271E3" w:rsidRPr="00080F7A" w:rsidRDefault="00052281" w:rsidP="00080F7A">
      <w:pPr>
        <w:pStyle w:val="Heading2"/>
        <w:numPr>
          <w:ilvl w:val="0"/>
          <w:numId w:val="2"/>
        </w:numPr>
        <w:jc w:val="both"/>
        <w:rPr>
          <w:rFonts w:eastAsia="Arial Unicode MS" w:cs="Arial"/>
          <w:b w:val="0"/>
          <w:bCs/>
          <w:szCs w:val="24"/>
          <w:u w:color="000000"/>
          <w:lang w:eastAsia="en-GB"/>
        </w:rPr>
      </w:pPr>
      <w:r w:rsidRPr="00681F7B">
        <w:rPr>
          <w:rFonts w:eastAsia="Arial Unicode MS" w:cs="Arial"/>
          <w:szCs w:val="24"/>
          <w:u w:color="000000"/>
          <w:lang w:eastAsia="en-GB"/>
        </w:rPr>
        <w:t xml:space="preserve">Matters for consideration under AOB: </w:t>
      </w:r>
      <w:r w:rsidR="009A1EC9" w:rsidRPr="009A1EC9">
        <w:rPr>
          <w:rFonts w:eastAsia="Arial Unicode MS" w:cs="Arial"/>
          <w:b w:val="0"/>
          <w:bCs/>
          <w:szCs w:val="24"/>
          <w:u w:color="000000"/>
          <w:lang w:eastAsia="en-GB"/>
        </w:rPr>
        <w:t>O</w:t>
      </w:r>
      <w:r w:rsidR="009A1EC9" w:rsidRPr="009A1EC9">
        <w:rPr>
          <w:rFonts w:eastAsia="Arial Unicode MS" w:cs="Arial"/>
          <w:b w:val="0"/>
          <w:bCs/>
          <w:color w:val="000000" w:themeColor="text1"/>
          <w:szCs w:val="24"/>
          <w:u w:color="000000"/>
          <w:lang w:eastAsia="en-GB"/>
        </w:rPr>
        <w:t>ne</w:t>
      </w:r>
      <w:r w:rsidR="003B3C25" w:rsidRPr="009A1EC9">
        <w:rPr>
          <w:rFonts w:eastAsia="Arial Unicode MS" w:cs="Arial"/>
          <w:b w:val="0"/>
          <w:bCs/>
          <w:color w:val="000000" w:themeColor="text1"/>
          <w:szCs w:val="24"/>
          <w:u w:color="000000"/>
          <w:lang w:eastAsia="en-GB"/>
        </w:rPr>
        <w:t xml:space="preserve"> </w:t>
      </w:r>
      <w:r w:rsidRPr="00197250">
        <w:rPr>
          <w:rFonts w:eastAsia="Arial Unicode MS" w:cs="Arial"/>
          <w:b w:val="0"/>
          <w:bCs/>
          <w:color w:val="000000" w:themeColor="text1"/>
          <w:szCs w:val="24"/>
          <w:u w:color="000000"/>
          <w:lang w:eastAsia="en-GB"/>
        </w:rPr>
        <w:t>matter</w:t>
      </w:r>
      <w:r w:rsidR="003B3C25" w:rsidRPr="00197250">
        <w:rPr>
          <w:rFonts w:eastAsia="Arial Unicode MS" w:cs="Arial"/>
          <w:b w:val="0"/>
          <w:bCs/>
          <w:color w:val="000000" w:themeColor="text1"/>
          <w:szCs w:val="24"/>
          <w:u w:color="000000"/>
          <w:lang w:eastAsia="en-GB"/>
        </w:rPr>
        <w:t xml:space="preserve"> </w:t>
      </w:r>
      <w:r w:rsidRPr="00197250">
        <w:rPr>
          <w:rFonts w:eastAsia="Arial Unicode MS" w:cs="Arial"/>
          <w:b w:val="0"/>
          <w:bCs/>
          <w:color w:val="000000" w:themeColor="text1"/>
          <w:szCs w:val="24"/>
          <w:u w:color="000000"/>
          <w:lang w:eastAsia="en-GB"/>
        </w:rPr>
        <w:t>w</w:t>
      </w:r>
      <w:r w:rsidR="003B3C25" w:rsidRPr="00197250">
        <w:rPr>
          <w:rFonts w:eastAsia="Arial Unicode MS" w:cs="Arial"/>
          <w:b w:val="0"/>
          <w:bCs/>
          <w:color w:val="000000" w:themeColor="text1"/>
          <w:szCs w:val="24"/>
          <w:u w:color="000000"/>
          <w:lang w:eastAsia="en-GB"/>
        </w:rPr>
        <w:t>as</w:t>
      </w:r>
      <w:r w:rsidRPr="00197250">
        <w:rPr>
          <w:rFonts w:eastAsia="Arial Unicode MS" w:cs="Arial"/>
          <w:b w:val="0"/>
          <w:bCs/>
          <w:color w:val="000000" w:themeColor="text1"/>
          <w:szCs w:val="24"/>
          <w:u w:color="000000"/>
          <w:lang w:eastAsia="en-GB"/>
        </w:rPr>
        <w:t xml:space="preserve"> raised </w:t>
      </w:r>
      <w:r w:rsidRPr="00197250">
        <w:rPr>
          <w:rFonts w:eastAsia="Arial Unicode MS" w:cs="Arial"/>
          <w:b w:val="0"/>
          <w:bCs/>
          <w:szCs w:val="24"/>
          <w:u w:color="000000"/>
          <w:lang w:eastAsia="en-GB"/>
        </w:rPr>
        <w:t>for consideration</w:t>
      </w:r>
      <w:r w:rsidRPr="00681F7B">
        <w:rPr>
          <w:rFonts w:eastAsia="Arial Unicode MS" w:cs="Arial"/>
          <w:b w:val="0"/>
          <w:bCs/>
          <w:szCs w:val="24"/>
          <w:u w:color="000000"/>
          <w:lang w:eastAsia="en-GB"/>
        </w:rPr>
        <w:t>.</w:t>
      </w:r>
    </w:p>
    <w:p w14:paraId="74A00977" w14:textId="77777777" w:rsidR="00845008" w:rsidRPr="00845008" w:rsidRDefault="00845008" w:rsidP="00342F99">
      <w:pPr>
        <w:spacing w:after="0"/>
        <w:jc w:val="both"/>
        <w:rPr>
          <w:rFonts w:ascii="Arial" w:hAnsi="Arial" w:cs="Arial"/>
          <w:sz w:val="24"/>
          <w:szCs w:val="24"/>
        </w:rPr>
      </w:pPr>
    </w:p>
    <w:p w14:paraId="1C6D2E81" w14:textId="04A9FFD6" w:rsidR="00681F7B" w:rsidRPr="002F6677" w:rsidRDefault="00052281" w:rsidP="00342F99">
      <w:pPr>
        <w:pStyle w:val="Heading2"/>
        <w:numPr>
          <w:ilvl w:val="0"/>
          <w:numId w:val="2"/>
        </w:numPr>
        <w:jc w:val="both"/>
        <w:rPr>
          <w:rFonts w:eastAsia="Arial Unicode MS" w:cs="Arial"/>
          <w:b w:val="0"/>
          <w:bCs/>
          <w:szCs w:val="24"/>
          <w:u w:color="000000"/>
          <w:lang w:eastAsia="en-GB"/>
        </w:rPr>
      </w:pPr>
      <w:r w:rsidRPr="00681F7B">
        <w:rPr>
          <w:rFonts w:eastAsia="Arial Unicode MS" w:cs="Arial"/>
          <w:szCs w:val="24"/>
          <w:u w:color="000000"/>
          <w:lang w:eastAsia="en-GB"/>
        </w:rPr>
        <w:t xml:space="preserve">Minutes of previous meeting: </w:t>
      </w:r>
      <w:r w:rsidRPr="00681F7B">
        <w:rPr>
          <w:rFonts w:eastAsia="Arial Unicode MS" w:cs="Arial"/>
          <w:b w:val="0"/>
          <w:bCs/>
          <w:szCs w:val="24"/>
          <w:u w:color="000000"/>
          <w:lang w:eastAsia="en-GB"/>
        </w:rPr>
        <w:t xml:space="preserve">The minutes of the meeting of </w:t>
      </w:r>
      <w:r w:rsidR="001177D2">
        <w:rPr>
          <w:rFonts w:eastAsia="Arial Unicode MS" w:cs="Arial"/>
          <w:b w:val="0"/>
          <w:bCs/>
          <w:szCs w:val="24"/>
          <w:u w:color="000000"/>
          <w:lang w:eastAsia="en-GB"/>
        </w:rPr>
        <w:t>22</w:t>
      </w:r>
      <w:r w:rsidR="001177D2" w:rsidRPr="001177D2">
        <w:rPr>
          <w:rFonts w:eastAsia="Arial Unicode MS" w:cs="Arial"/>
          <w:b w:val="0"/>
          <w:bCs/>
          <w:szCs w:val="24"/>
          <w:u w:color="000000"/>
          <w:vertAlign w:val="superscript"/>
          <w:lang w:eastAsia="en-GB"/>
        </w:rPr>
        <w:t>nd</w:t>
      </w:r>
      <w:r w:rsidR="001177D2">
        <w:rPr>
          <w:rFonts w:eastAsia="Arial Unicode MS" w:cs="Arial"/>
          <w:b w:val="0"/>
          <w:bCs/>
          <w:szCs w:val="24"/>
          <w:u w:color="000000"/>
          <w:lang w:eastAsia="en-GB"/>
        </w:rPr>
        <w:t xml:space="preserve"> January</w:t>
      </w:r>
      <w:r w:rsidRPr="00681F7B">
        <w:rPr>
          <w:rFonts w:eastAsia="Arial Unicode MS" w:cs="Arial"/>
          <w:b w:val="0"/>
          <w:bCs/>
          <w:szCs w:val="24"/>
          <w:u w:color="000000"/>
          <w:lang w:eastAsia="en-GB"/>
        </w:rPr>
        <w:t xml:space="preserve"> 202</w:t>
      </w:r>
      <w:r w:rsidR="002D42BD">
        <w:rPr>
          <w:rFonts w:eastAsia="Arial Unicode MS" w:cs="Arial"/>
          <w:b w:val="0"/>
          <w:bCs/>
          <w:szCs w:val="24"/>
          <w:u w:color="000000"/>
          <w:lang w:eastAsia="en-GB"/>
        </w:rPr>
        <w:t>6</w:t>
      </w:r>
      <w:r w:rsidRPr="00681F7B">
        <w:rPr>
          <w:rFonts w:eastAsia="Arial Unicode MS" w:cs="Arial"/>
          <w:b w:val="0"/>
          <w:bCs/>
          <w:szCs w:val="24"/>
          <w:u w:color="000000"/>
          <w:lang w:eastAsia="en-GB"/>
        </w:rPr>
        <w:t xml:space="preserve"> were reviewed. </w:t>
      </w:r>
      <w:r w:rsidR="002F6677">
        <w:rPr>
          <w:rFonts w:eastAsia="Arial Unicode MS" w:cs="Arial"/>
          <w:b w:val="0"/>
          <w:bCs/>
          <w:szCs w:val="24"/>
          <w:u w:color="000000"/>
          <w:lang w:eastAsia="en-GB"/>
        </w:rPr>
        <w:t xml:space="preserve"> </w:t>
      </w:r>
      <w:r w:rsidR="0039106C" w:rsidRPr="002F6677">
        <w:rPr>
          <w:rFonts w:eastAsia="Arial Unicode MS"/>
          <w:b w:val="0"/>
        </w:rPr>
        <w:t>The minutes were agreed, subject to the amendments discussed during the meeting</w:t>
      </w:r>
      <w:r w:rsidR="0088275D">
        <w:rPr>
          <w:rFonts w:eastAsia="Arial Unicode MS"/>
          <w:b w:val="0"/>
        </w:rPr>
        <w:t>/GVO</w:t>
      </w:r>
      <w:r w:rsidR="00361A25" w:rsidRPr="002F6677">
        <w:rPr>
          <w:rFonts w:eastAsia="Arial Unicode MS"/>
          <w:b w:val="0"/>
        </w:rPr>
        <w:t>.</w:t>
      </w:r>
    </w:p>
    <w:p w14:paraId="1C7B97AB" w14:textId="4D500649" w:rsidR="00D67E4A" w:rsidRDefault="00052281" w:rsidP="00342F99">
      <w:pPr>
        <w:pStyle w:val="Heading3"/>
        <w:numPr>
          <w:ilvl w:val="1"/>
          <w:numId w:val="2"/>
        </w:numPr>
        <w:jc w:val="both"/>
        <w:rPr>
          <w:rFonts w:eastAsia="Arial Unicode MS" w:cs="Arial"/>
          <w:b w:val="0"/>
          <w:bCs/>
          <w:szCs w:val="24"/>
          <w:u w:color="000000"/>
          <w:lang w:eastAsia="en-GB"/>
        </w:rPr>
      </w:pPr>
      <w:r w:rsidRPr="001C6FB8">
        <w:t xml:space="preserve">Actions, Updates and Matters Arising: </w:t>
      </w:r>
      <w:r w:rsidRPr="001C6FB8">
        <w:rPr>
          <w:rFonts w:eastAsia="Arial Unicode MS" w:cs="Arial"/>
          <w:b w:val="0"/>
          <w:bCs/>
          <w:szCs w:val="24"/>
          <w:u w:color="000000"/>
          <w:lang w:eastAsia="en-GB"/>
        </w:rPr>
        <w:t>Actions were updated as recorded in the table at the foot of these Minutes.</w:t>
      </w:r>
    </w:p>
    <w:p w14:paraId="578DAF5F" w14:textId="77777777" w:rsidR="00676F08" w:rsidRDefault="00676F08" w:rsidP="00E53984">
      <w:pPr>
        <w:pStyle w:val="Style1"/>
        <w:numPr>
          <w:ilvl w:val="0"/>
          <w:numId w:val="0"/>
        </w:numPr>
        <w:jc w:val="both"/>
        <w:rPr>
          <w:rFonts w:cstheme="minorHAnsi"/>
          <w:b w:val="0"/>
          <w:bCs w:val="0"/>
        </w:rPr>
      </w:pPr>
    </w:p>
    <w:p w14:paraId="0823D5F4" w14:textId="1523C3CD" w:rsidR="00A4482C" w:rsidRPr="00A4482C" w:rsidRDefault="00205694" w:rsidP="00A4482C">
      <w:pPr>
        <w:pStyle w:val="Style1"/>
        <w:numPr>
          <w:ilvl w:val="0"/>
          <w:numId w:val="0"/>
        </w:numPr>
        <w:ind w:left="360" w:hanging="360"/>
        <w:jc w:val="both"/>
        <w:rPr>
          <w:rFonts w:cstheme="minorHAnsi"/>
        </w:rPr>
      </w:pPr>
      <w:r w:rsidRPr="00A4482C">
        <w:rPr>
          <w:rFonts w:eastAsia="Arial Unicode MS" w:cstheme="majorBidi"/>
          <w:color w:val="auto"/>
          <w:kern w:val="2"/>
          <w:szCs w:val="32"/>
          <w:lang w:eastAsia="en-US"/>
          <w14:ligatures w14:val="standardContextual"/>
        </w:rPr>
        <w:t>SEF (School Evaluation Framework)</w:t>
      </w:r>
    </w:p>
    <w:p w14:paraId="4941B75A" w14:textId="77777777" w:rsidR="00A4482C" w:rsidRDefault="00205694">
      <w:pPr>
        <w:pStyle w:val="Style1"/>
        <w:numPr>
          <w:ilvl w:val="0"/>
          <w:numId w:val="4"/>
        </w:numPr>
        <w:jc w:val="both"/>
        <w:rPr>
          <w:rFonts w:cstheme="minorHAnsi"/>
        </w:rPr>
      </w:pPr>
      <w:r w:rsidRPr="00205694">
        <w:rPr>
          <w:rFonts w:cstheme="minorHAnsi"/>
          <w:b w:val="0"/>
          <w:bCs w:val="0"/>
        </w:rPr>
        <w:t>Clarified safeguarding issue related to wording, not practice.</w:t>
      </w:r>
    </w:p>
    <w:p w14:paraId="1BE594B4" w14:textId="610CF5E2" w:rsidR="00205694" w:rsidRPr="00A4482C" w:rsidRDefault="00205694">
      <w:pPr>
        <w:pStyle w:val="Style1"/>
        <w:numPr>
          <w:ilvl w:val="0"/>
          <w:numId w:val="4"/>
        </w:numPr>
        <w:jc w:val="both"/>
        <w:rPr>
          <w:rFonts w:cstheme="minorHAnsi"/>
        </w:rPr>
      </w:pPr>
      <w:r w:rsidRPr="00205694">
        <w:rPr>
          <w:rFonts w:cstheme="minorHAnsi"/>
          <w:b w:val="0"/>
          <w:bCs w:val="0"/>
        </w:rPr>
        <w:t>Updated SEF to be completed and uploaded.</w:t>
      </w:r>
    </w:p>
    <w:p w14:paraId="13DF7AE7" w14:textId="09F30B6B" w:rsidR="00E63316" w:rsidRDefault="00A4482C" w:rsidP="00A4482C">
      <w:pPr>
        <w:pStyle w:val="Style1"/>
        <w:numPr>
          <w:ilvl w:val="0"/>
          <w:numId w:val="0"/>
        </w:numPr>
        <w:ind w:left="360" w:hanging="360"/>
        <w:jc w:val="both"/>
        <w:rPr>
          <w:rFonts w:cstheme="minorHAnsi"/>
          <w:b w:val="0"/>
          <w:bCs w:val="0"/>
        </w:rPr>
      </w:pPr>
      <w:r w:rsidRPr="00676F08">
        <w:rPr>
          <w:rFonts w:cstheme="minorHAnsi"/>
          <w:b w:val="0"/>
          <w:bCs w:val="0"/>
          <w:highlight w:val="lightGray"/>
        </w:rPr>
        <w:t>Action 1:</w:t>
      </w:r>
      <w:r>
        <w:rPr>
          <w:rFonts w:cstheme="minorHAnsi"/>
          <w:b w:val="0"/>
          <w:bCs w:val="0"/>
        </w:rPr>
        <w:t xml:space="preserve"> </w:t>
      </w:r>
      <w:r w:rsidR="00205694" w:rsidRPr="00205694">
        <w:rPr>
          <w:rFonts w:cstheme="minorHAnsi"/>
          <w:b w:val="0"/>
          <w:bCs w:val="0"/>
        </w:rPr>
        <w:t>Headteacher to notify governors once published.</w:t>
      </w:r>
    </w:p>
    <w:p w14:paraId="35DDE0D4" w14:textId="77777777" w:rsidR="00310507" w:rsidRPr="00310507" w:rsidRDefault="00310507" w:rsidP="00A4482C">
      <w:pPr>
        <w:pStyle w:val="Style1"/>
        <w:numPr>
          <w:ilvl w:val="0"/>
          <w:numId w:val="0"/>
        </w:numPr>
        <w:ind w:left="360" w:hanging="360"/>
        <w:jc w:val="both"/>
        <w:rPr>
          <w:rFonts w:eastAsia="Arial Unicode MS" w:cstheme="majorBidi"/>
          <w:color w:val="auto"/>
          <w:kern w:val="2"/>
          <w:szCs w:val="32"/>
          <w:lang w:eastAsia="en-US"/>
          <w14:ligatures w14:val="standardContextual"/>
        </w:rPr>
      </w:pPr>
    </w:p>
    <w:p w14:paraId="506C6BC2" w14:textId="02914B9B" w:rsidR="00310507" w:rsidRPr="00310507" w:rsidRDefault="00310507" w:rsidP="00A4482C">
      <w:pPr>
        <w:pStyle w:val="Style1"/>
        <w:numPr>
          <w:ilvl w:val="0"/>
          <w:numId w:val="0"/>
        </w:numPr>
        <w:ind w:left="360" w:hanging="360"/>
        <w:jc w:val="both"/>
        <w:rPr>
          <w:rFonts w:eastAsia="Arial Unicode MS" w:cstheme="majorBidi"/>
          <w:color w:val="auto"/>
          <w:kern w:val="2"/>
          <w:szCs w:val="32"/>
          <w:lang w:eastAsia="en-US"/>
          <w14:ligatures w14:val="standardContextual"/>
        </w:rPr>
      </w:pPr>
      <w:r w:rsidRPr="00310507">
        <w:rPr>
          <w:rFonts w:eastAsia="Arial Unicode MS" w:cstheme="majorBidi"/>
          <w:color w:val="auto"/>
          <w:kern w:val="2"/>
          <w:szCs w:val="32"/>
          <w:lang w:eastAsia="en-US"/>
          <w14:ligatures w14:val="standardContextual"/>
        </w:rPr>
        <w:t>IDSR</w:t>
      </w:r>
    </w:p>
    <w:p w14:paraId="3E716F92" w14:textId="00813196" w:rsidR="00205694" w:rsidRDefault="00310507">
      <w:pPr>
        <w:pStyle w:val="Style1"/>
        <w:numPr>
          <w:ilvl w:val="0"/>
          <w:numId w:val="5"/>
        </w:numPr>
        <w:jc w:val="both"/>
        <w:rPr>
          <w:rFonts w:cstheme="minorHAnsi"/>
          <w:b w:val="0"/>
          <w:bCs w:val="0"/>
        </w:rPr>
      </w:pPr>
      <w:r w:rsidRPr="00310507">
        <w:rPr>
          <w:rFonts w:cstheme="minorHAnsi"/>
          <w:b w:val="0"/>
          <w:bCs w:val="0"/>
        </w:rPr>
        <w:t>Scheduled for 26 March, 4.30pm.</w:t>
      </w:r>
    </w:p>
    <w:p w14:paraId="4F4397E2" w14:textId="6664BD03" w:rsidR="00D554FF" w:rsidRPr="00D554FF" w:rsidRDefault="00D554FF">
      <w:pPr>
        <w:pStyle w:val="Style1"/>
        <w:numPr>
          <w:ilvl w:val="0"/>
          <w:numId w:val="5"/>
        </w:numPr>
        <w:jc w:val="both"/>
        <w:rPr>
          <w:rFonts w:cstheme="minorHAnsi"/>
          <w:b w:val="0"/>
          <w:bCs w:val="0"/>
        </w:rPr>
      </w:pPr>
      <w:r w:rsidRPr="00D554FF">
        <w:rPr>
          <w:rFonts w:cstheme="minorHAnsi"/>
          <w:b w:val="0"/>
          <w:bCs w:val="0"/>
        </w:rPr>
        <w:t>To discuss the</w:t>
      </w:r>
      <w:r w:rsidR="00675A7A">
        <w:rPr>
          <w:rFonts w:cstheme="minorHAnsi"/>
          <w:b w:val="0"/>
          <w:bCs w:val="0"/>
        </w:rPr>
        <w:t xml:space="preserve"> latest iteration of</w:t>
      </w:r>
      <w:r w:rsidRPr="00D554FF">
        <w:rPr>
          <w:rFonts w:cstheme="minorHAnsi"/>
          <w:b w:val="0"/>
          <w:bCs w:val="0"/>
        </w:rPr>
        <w:t xml:space="preserve"> IDSR (Inspection Data Summary Report)</w:t>
      </w:r>
      <w:r w:rsidR="00675A7A">
        <w:rPr>
          <w:rFonts w:cstheme="minorHAnsi"/>
          <w:b w:val="0"/>
          <w:bCs w:val="0"/>
        </w:rPr>
        <w:t>. All welcome to attend.  An annotated version will be sent prior to the meeting.</w:t>
      </w:r>
    </w:p>
    <w:p w14:paraId="524383AB" w14:textId="77777777" w:rsidR="00CD045F" w:rsidRDefault="00CD045F" w:rsidP="00CD045F">
      <w:pPr>
        <w:pStyle w:val="Style1"/>
        <w:numPr>
          <w:ilvl w:val="0"/>
          <w:numId w:val="0"/>
        </w:numPr>
        <w:ind w:left="360" w:hanging="360"/>
        <w:jc w:val="both"/>
        <w:rPr>
          <w:rFonts w:cstheme="minorHAnsi"/>
          <w:b w:val="0"/>
          <w:bCs w:val="0"/>
        </w:rPr>
      </w:pPr>
    </w:p>
    <w:p w14:paraId="242363FF" w14:textId="185BCF13" w:rsidR="00CD045F" w:rsidRPr="00CD045F" w:rsidRDefault="00CD045F" w:rsidP="00CD045F">
      <w:pPr>
        <w:pStyle w:val="Style1"/>
        <w:numPr>
          <w:ilvl w:val="0"/>
          <w:numId w:val="0"/>
        </w:numPr>
        <w:ind w:left="360" w:hanging="360"/>
        <w:jc w:val="both"/>
        <w:rPr>
          <w:rFonts w:eastAsia="Arial Unicode MS" w:cstheme="majorBidi"/>
          <w:color w:val="auto"/>
          <w:kern w:val="2"/>
          <w:szCs w:val="32"/>
          <w:lang w:eastAsia="en-US"/>
          <w14:ligatures w14:val="standardContextual"/>
        </w:rPr>
      </w:pPr>
      <w:r w:rsidRPr="00CD045F">
        <w:rPr>
          <w:rFonts w:eastAsia="Arial Unicode MS" w:cstheme="majorBidi"/>
          <w:color w:val="auto"/>
          <w:kern w:val="2"/>
          <w:szCs w:val="32"/>
          <w:lang w:eastAsia="en-US"/>
          <w14:ligatures w14:val="standardContextual"/>
        </w:rPr>
        <w:t>Committee Communication</w:t>
      </w:r>
    </w:p>
    <w:p w14:paraId="684A15D9" w14:textId="77777777" w:rsidR="00CD045F" w:rsidRPr="00CD045F" w:rsidRDefault="00CD045F">
      <w:pPr>
        <w:pStyle w:val="Style1"/>
        <w:numPr>
          <w:ilvl w:val="0"/>
          <w:numId w:val="5"/>
        </w:numPr>
        <w:jc w:val="both"/>
        <w:rPr>
          <w:rFonts w:cstheme="minorHAnsi"/>
          <w:b w:val="0"/>
          <w:bCs w:val="0"/>
        </w:rPr>
      </w:pPr>
      <w:r w:rsidRPr="00CD045F">
        <w:rPr>
          <w:rFonts w:cstheme="minorHAnsi"/>
          <w:b w:val="0"/>
          <w:bCs w:val="0"/>
        </w:rPr>
        <w:t>Improved through informal collaboration; no further action required.</w:t>
      </w:r>
    </w:p>
    <w:p w14:paraId="7D350D9B" w14:textId="77777777" w:rsidR="00CD045F" w:rsidRPr="00CD045F" w:rsidRDefault="00CD045F" w:rsidP="00CD045F">
      <w:pPr>
        <w:pStyle w:val="Style1"/>
        <w:numPr>
          <w:ilvl w:val="0"/>
          <w:numId w:val="0"/>
        </w:numPr>
        <w:ind w:left="360"/>
        <w:jc w:val="both"/>
        <w:rPr>
          <w:rFonts w:cstheme="minorHAnsi"/>
          <w:b w:val="0"/>
          <w:bCs w:val="0"/>
        </w:rPr>
      </w:pPr>
    </w:p>
    <w:p w14:paraId="7757E319" w14:textId="181B5648" w:rsidR="00CD045F" w:rsidRPr="00CD045F" w:rsidRDefault="00CD045F" w:rsidP="00CD045F">
      <w:pPr>
        <w:pStyle w:val="Style1"/>
        <w:numPr>
          <w:ilvl w:val="0"/>
          <w:numId w:val="0"/>
        </w:numPr>
        <w:ind w:left="360" w:hanging="360"/>
        <w:jc w:val="both"/>
        <w:rPr>
          <w:rFonts w:eastAsia="Arial Unicode MS" w:cstheme="majorBidi"/>
          <w:color w:val="auto"/>
          <w:kern w:val="2"/>
          <w:szCs w:val="32"/>
          <w:lang w:eastAsia="en-US"/>
          <w14:ligatures w14:val="standardContextual"/>
        </w:rPr>
      </w:pPr>
      <w:r w:rsidRPr="00CD045F">
        <w:rPr>
          <w:rFonts w:eastAsia="Arial Unicode MS" w:cstheme="majorBidi"/>
          <w:color w:val="auto"/>
          <w:kern w:val="2"/>
          <w:szCs w:val="32"/>
          <w:lang w:eastAsia="en-US"/>
          <w14:ligatures w14:val="standardContextual"/>
        </w:rPr>
        <w:t>Roofing Project</w:t>
      </w:r>
    </w:p>
    <w:p w14:paraId="278C5FCA" w14:textId="5D5D1EDD" w:rsidR="00D554FF" w:rsidRPr="00CD045F" w:rsidRDefault="00CD045F">
      <w:pPr>
        <w:pStyle w:val="Style1"/>
        <w:numPr>
          <w:ilvl w:val="0"/>
          <w:numId w:val="5"/>
        </w:numPr>
        <w:jc w:val="both"/>
        <w:rPr>
          <w:rFonts w:cstheme="minorHAnsi"/>
          <w:b w:val="0"/>
          <w:bCs w:val="0"/>
        </w:rPr>
      </w:pPr>
      <w:r>
        <w:rPr>
          <w:rFonts w:cstheme="minorHAnsi"/>
          <w:b w:val="0"/>
          <w:bCs w:val="0"/>
        </w:rPr>
        <w:lastRenderedPageBreak/>
        <w:t xml:space="preserve">Not relevant anymore. </w:t>
      </w:r>
      <w:r w:rsidRPr="00CD045F">
        <w:rPr>
          <w:rFonts w:cstheme="minorHAnsi"/>
          <w:b w:val="0"/>
          <w:bCs w:val="0"/>
        </w:rPr>
        <w:t>Now managed via Local Authority to ensure consistency in procurement.</w:t>
      </w:r>
    </w:p>
    <w:p w14:paraId="42983886" w14:textId="77777777" w:rsidR="00061200" w:rsidRDefault="00061200" w:rsidP="0000692A">
      <w:pPr>
        <w:spacing w:after="0" w:line="240" w:lineRule="auto"/>
        <w:contextualSpacing/>
        <w:jc w:val="both"/>
        <w:textAlignment w:val="baseline"/>
        <w:rPr>
          <w:rFonts w:ascii="Arial" w:hAnsi="Arial" w:cs="Arial"/>
          <w:b/>
          <w:bCs/>
          <w:sz w:val="24"/>
          <w:szCs w:val="24"/>
          <w:lang w:eastAsia="en-GB"/>
        </w:rPr>
      </w:pPr>
    </w:p>
    <w:p w14:paraId="19407C3C" w14:textId="640C94FA" w:rsidR="009F24A6" w:rsidRPr="0070281C" w:rsidRDefault="009F24A6" w:rsidP="00342F99">
      <w:pPr>
        <w:pStyle w:val="ListParagraph"/>
        <w:numPr>
          <w:ilvl w:val="0"/>
          <w:numId w:val="2"/>
        </w:numPr>
        <w:jc w:val="both"/>
        <w:rPr>
          <w:rFonts w:ascii="Arial" w:eastAsia="Arial Unicode MS" w:hAnsi="Arial" w:cstheme="majorBidi"/>
          <w:b/>
          <w:sz w:val="24"/>
          <w:szCs w:val="32"/>
          <w:u w:color="000000"/>
          <w:lang w:eastAsia="en-GB"/>
        </w:rPr>
      </w:pPr>
      <w:r w:rsidRPr="002C276E">
        <w:rPr>
          <w:rFonts w:ascii="Arial" w:eastAsiaTheme="majorEastAsia" w:hAnsi="Arial" w:cstheme="majorBidi"/>
          <w:b/>
          <w:sz w:val="24"/>
          <w:szCs w:val="28"/>
        </w:rPr>
        <w:t>Receive update on communications</w:t>
      </w:r>
      <w:r w:rsidR="004F5DC3" w:rsidRPr="002C276E">
        <w:rPr>
          <w:rFonts w:ascii="Arial" w:eastAsiaTheme="majorEastAsia" w:hAnsi="Arial" w:cstheme="majorBidi"/>
          <w:b/>
          <w:sz w:val="24"/>
          <w:szCs w:val="28"/>
        </w:rPr>
        <w:t>.</w:t>
      </w:r>
      <w:r w:rsidR="004F5DC3" w:rsidRPr="002C276E">
        <w:rPr>
          <w:rFonts w:eastAsia="Arial Unicode MS"/>
          <w:u w:color="000000"/>
          <w:lang w:eastAsia="en-GB"/>
        </w:rPr>
        <w:t xml:space="preserve"> </w:t>
      </w:r>
      <w:r w:rsidRPr="002C276E">
        <w:rPr>
          <w:rFonts w:eastAsia="Arial Unicode MS"/>
          <w:u w:color="000000"/>
          <w:lang w:eastAsia="en-GB"/>
        </w:rPr>
        <w:t xml:space="preserve"> </w:t>
      </w:r>
    </w:p>
    <w:p w14:paraId="4EE28D2A" w14:textId="38DA57D6" w:rsidR="0070281C" w:rsidRPr="00EC0FD4" w:rsidRDefault="0070281C">
      <w:pPr>
        <w:pStyle w:val="Style1"/>
        <w:numPr>
          <w:ilvl w:val="0"/>
          <w:numId w:val="5"/>
        </w:numPr>
        <w:jc w:val="both"/>
        <w:rPr>
          <w:rFonts w:cstheme="minorHAnsi"/>
          <w:b w:val="0"/>
          <w:bCs w:val="0"/>
        </w:rPr>
      </w:pPr>
      <w:r w:rsidRPr="00EC0FD4">
        <w:rPr>
          <w:rFonts w:cstheme="minorHAnsi"/>
          <w:b w:val="0"/>
          <w:bCs w:val="0"/>
        </w:rPr>
        <w:t xml:space="preserve">Communication from </w:t>
      </w:r>
      <w:r w:rsidR="008B37AE" w:rsidRPr="00EC0FD4">
        <w:rPr>
          <w:rFonts w:cstheme="minorHAnsi"/>
          <w:b w:val="0"/>
          <w:bCs w:val="0"/>
        </w:rPr>
        <w:t>Kirsten Harrison, Director of Education in Gloucestershire</w:t>
      </w:r>
      <w:r w:rsidR="00547555" w:rsidRPr="00EC0FD4">
        <w:rPr>
          <w:rFonts w:cstheme="minorHAnsi"/>
          <w:b w:val="0"/>
          <w:bCs w:val="0"/>
        </w:rPr>
        <w:t xml:space="preserve"> which relevant to item number seven in the white paper</w:t>
      </w:r>
    </w:p>
    <w:p w14:paraId="2BBC8440" w14:textId="7A4F8FAE" w:rsidR="00667C49" w:rsidRPr="00667C49" w:rsidRDefault="00667C49">
      <w:pPr>
        <w:pStyle w:val="Style1"/>
        <w:numPr>
          <w:ilvl w:val="0"/>
          <w:numId w:val="5"/>
        </w:numPr>
        <w:jc w:val="both"/>
        <w:rPr>
          <w:rFonts w:cstheme="minorHAnsi"/>
          <w:b w:val="0"/>
          <w:bCs w:val="0"/>
        </w:rPr>
      </w:pPr>
      <w:r w:rsidRPr="00667C49">
        <w:rPr>
          <w:rFonts w:cstheme="minorHAnsi"/>
          <w:b w:val="0"/>
          <w:bCs w:val="0"/>
        </w:rPr>
        <w:t>Email from parent received praising policy on hair/self-expression.</w:t>
      </w:r>
    </w:p>
    <w:p w14:paraId="2029507A" w14:textId="77777777" w:rsidR="00667C49" w:rsidRDefault="00667C49">
      <w:pPr>
        <w:pStyle w:val="Style1"/>
        <w:numPr>
          <w:ilvl w:val="0"/>
          <w:numId w:val="6"/>
        </w:numPr>
        <w:jc w:val="both"/>
        <w:rPr>
          <w:rFonts w:cstheme="minorHAnsi"/>
          <w:b w:val="0"/>
          <w:bCs w:val="0"/>
        </w:rPr>
      </w:pPr>
      <w:r w:rsidRPr="00667C49">
        <w:rPr>
          <w:rFonts w:cstheme="minorHAnsi"/>
          <w:b w:val="0"/>
          <w:bCs w:val="0"/>
        </w:rPr>
        <w:t>Noted positive impact on student confidence and inclusivity.</w:t>
      </w:r>
    </w:p>
    <w:p w14:paraId="2163217D" w14:textId="00217F9D" w:rsidR="00F125DB" w:rsidRPr="00667C49" w:rsidRDefault="00F125DB">
      <w:pPr>
        <w:pStyle w:val="Style1"/>
        <w:numPr>
          <w:ilvl w:val="0"/>
          <w:numId w:val="6"/>
        </w:numPr>
        <w:jc w:val="both"/>
        <w:rPr>
          <w:rFonts w:cstheme="minorHAnsi"/>
          <w:b w:val="0"/>
          <w:bCs w:val="0"/>
        </w:rPr>
      </w:pPr>
      <w:r w:rsidRPr="00667C49">
        <w:rPr>
          <w:rFonts w:cstheme="minorHAnsi"/>
          <w:b w:val="0"/>
          <w:bCs w:val="0"/>
        </w:rPr>
        <w:t>Feedback will be shared with staff to reinforce the positive impact.</w:t>
      </w:r>
    </w:p>
    <w:p w14:paraId="36BF9733" w14:textId="47B5EFAA" w:rsidR="0073491E" w:rsidRDefault="00061200" w:rsidP="000C6E6F">
      <w:pPr>
        <w:pStyle w:val="Heading2"/>
        <w:numPr>
          <w:ilvl w:val="0"/>
          <w:numId w:val="2"/>
        </w:numPr>
        <w:rPr>
          <w:rFonts w:cs="Arial"/>
          <w:bCs/>
          <w:szCs w:val="24"/>
          <w:lang w:eastAsia="en-GB"/>
        </w:rPr>
      </w:pPr>
      <w:r>
        <w:rPr>
          <w:lang w:eastAsia="en-GB"/>
        </w:rPr>
        <w:t>Receive</w:t>
      </w:r>
    </w:p>
    <w:p w14:paraId="14DD5782" w14:textId="7B6E7398" w:rsidR="00FC7FCD" w:rsidRDefault="00061200" w:rsidP="000C6E6F">
      <w:pPr>
        <w:pStyle w:val="Heading3"/>
        <w:numPr>
          <w:ilvl w:val="1"/>
          <w:numId w:val="2"/>
        </w:numPr>
        <w:rPr>
          <w:rFonts w:eastAsia="Arial Unicode MS" w:cs="Arial"/>
          <w:szCs w:val="24"/>
          <w:u w:color="000000"/>
          <w:lang w:eastAsia="en-GB"/>
        </w:rPr>
      </w:pPr>
      <w:r w:rsidRPr="001C6FB8">
        <w:t>Head</w:t>
      </w:r>
      <w:r w:rsidR="00BB0B96">
        <w:t>teacher</w:t>
      </w:r>
      <w:r w:rsidRPr="001C6FB8">
        <w:t>’s report including Safeguarding</w:t>
      </w:r>
      <w:r w:rsidR="00A24FAA">
        <w:t xml:space="preserve">. </w:t>
      </w:r>
      <w:bookmarkStart w:id="1" w:name="_Hlk213834440"/>
      <w:r w:rsidR="00A24FAA" w:rsidRPr="00A24FAA">
        <w:rPr>
          <w:rFonts w:eastAsia="Arial Unicode MS" w:cs="Arial"/>
          <w:b w:val="0"/>
          <w:bCs/>
          <w:szCs w:val="24"/>
          <w:u w:color="000000"/>
          <w:lang w:eastAsia="en-GB"/>
        </w:rPr>
        <w:t xml:space="preserve">A </w:t>
      </w:r>
      <w:r w:rsidR="00AB68FA">
        <w:rPr>
          <w:rFonts w:eastAsia="Arial Unicode MS" w:cs="Arial"/>
          <w:b w:val="0"/>
          <w:bCs/>
          <w:szCs w:val="24"/>
          <w:u w:color="000000"/>
          <w:lang w:eastAsia="en-GB"/>
        </w:rPr>
        <w:t>r</w:t>
      </w:r>
      <w:r w:rsidR="00A24FAA" w:rsidRPr="00A24FAA">
        <w:rPr>
          <w:rFonts w:eastAsia="Arial Unicode MS" w:cs="Arial"/>
          <w:b w:val="0"/>
          <w:bCs/>
          <w:szCs w:val="24"/>
          <w:u w:color="000000"/>
          <w:lang w:eastAsia="en-GB"/>
        </w:rPr>
        <w:t>eport was circulated in advance of the meeting</w:t>
      </w:r>
      <w:r w:rsidR="00F274D9">
        <w:rPr>
          <w:rFonts w:eastAsia="Arial Unicode MS" w:cs="Arial"/>
          <w:b w:val="0"/>
          <w:bCs/>
          <w:szCs w:val="24"/>
          <w:u w:color="000000"/>
          <w:lang w:eastAsia="en-GB"/>
        </w:rPr>
        <w:t>,</w:t>
      </w:r>
      <w:r w:rsidR="00A24FAA" w:rsidRPr="00A24FAA">
        <w:rPr>
          <w:rFonts w:eastAsia="Arial Unicode MS" w:cs="Arial"/>
          <w:b w:val="0"/>
          <w:bCs/>
          <w:szCs w:val="24"/>
          <w:u w:color="000000"/>
          <w:lang w:eastAsia="en-GB"/>
        </w:rPr>
        <w:t xml:space="preserve"> and a verbal </w:t>
      </w:r>
      <w:r w:rsidR="00AB68FA">
        <w:rPr>
          <w:rFonts w:eastAsia="Arial Unicode MS" w:cs="Arial"/>
          <w:b w:val="0"/>
          <w:bCs/>
          <w:szCs w:val="24"/>
          <w:u w:color="000000"/>
          <w:lang w:eastAsia="en-GB"/>
        </w:rPr>
        <w:t>update</w:t>
      </w:r>
      <w:r w:rsidR="00A24FAA" w:rsidRPr="00A24FAA">
        <w:rPr>
          <w:rFonts w:eastAsia="Arial Unicode MS" w:cs="Arial"/>
          <w:b w:val="0"/>
          <w:bCs/>
          <w:szCs w:val="24"/>
          <w:u w:color="000000"/>
          <w:lang w:eastAsia="en-GB"/>
        </w:rPr>
        <w:t xml:space="preserve"> was given.</w:t>
      </w:r>
      <w:r w:rsidR="009208F7" w:rsidRPr="009208F7">
        <w:rPr>
          <w:rFonts w:eastAsia="Arial Unicode MS" w:cs="Arial"/>
          <w:szCs w:val="24"/>
          <w:u w:color="000000"/>
          <w:lang w:eastAsia="en-GB"/>
        </w:rPr>
        <w:t xml:space="preserve"> </w:t>
      </w:r>
    </w:p>
    <w:p w14:paraId="4AE4230B" w14:textId="5E745676" w:rsidR="00E10089" w:rsidRPr="00E10089" w:rsidRDefault="00E10089" w:rsidP="00E10089">
      <w:pPr>
        <w:pStyle w:val="Style1"/>
        <w:numPr>
          <w:ilvl w:val="0"/>
          <w:numId w:val="0"/>
        </w:numPr>
        <w:ind w:left="360" w:hanging="360"/>
        <w:jc w:val="both"/>
        <w:rPr>
          <w:rFonts w:eastAsia="Arial Unicode MS" w:cstheme="majorBidi"/>
          <w:color w:val="auto"/>
          <w:kern w:val="2"/>
          <w:szCs w:val="32"/>
          <w:lang w:eastAsia="en-US"/>
          <w14:ligatures w14:val="standardContextual"/>
        </w:rPr>
      </w:pPr>
      <w:r w:rsidRPr="00E10089">
        <w:rPr>
          <w:rFonts w:eastAsia="Arial Unicode MS" w:cstheme="majorBidi"/>
          <w:color w:val="auto"/>
          <w:kern w:val="2"/>
          <w:szCs w:val="32"/>
          <w:lang w:eastAsia="en-US"/>
          <w14:ligatures w14:val="standardContextual"/>
        </w:rPr>
        <w:t xml:space="preserve">Recruitment: </w:t>
      </w:r>
    </w:p>
    <w:p w14:paraId="1C130725" w14:textId="77777777" w:rsidR="00621BB1" w:rsidRPr="00621BB1" w:rsidRDefault="00621BB1">
      <w:pPr>
        <w:pStyle w:val="Style1"/>
        <w:numPr>
          <w:ilvl w:val="0"/>
          <w:numId w:val="5"/>
        </w:numPr>
        <w:jc w:val="both"/>
      </w:pPr>
      <w:r w:rsidRPr="00621BB1">
        <w:rPr>
          <w:rFonts w:cstheme="minorHAnsi"/>
          <w:b w:val="0"/>
          <w:bCs w:val="0"/>
        </w:rPr>
        <w:t>Maths department now fully staffed:</w:t>
      </w:r>
    </w:p>
    <w:p w14:paraId="143A13EB" w14:textId="77777777" w:rsidR="009049D4" w:rsidRDefault="00621BB1">
      <w:pPr>
        <w:pStyle w:val="Style1"/>
        <w:numPr>
          <w:ilvl w:val="0"/>
          <w:numId w:val="6"/>
        </w:numPr>
        <w:jc w:val="both"/>
        <w:rPr>
          <w:rFonts w:cstheme="minorHAnsi"/>
          <w:b w:val="0"/>
          <w:bCs w:val="0"/>
        </w:rPr>
      </w:pPr>
      <w:r w:rsidRPr="00621BB1">
        <w:rPr>
          <w:rFonts w:cstheme="minorHAnsi"/>
          <w:b w:val="0"/>
          <w:bCs w:val="0"/>
        </w:rPr>
        <w:t>Internal appointment secured.</w:t>
      </w:r>
    </w:p>
    <w:p w14:paraId="78D6A845" w14:textId="77777777" w:rsidR="009049D4" w:rsidRPr="009049D4" w:rsidRDefault="00621BB1">
      <w:pPr>
        <w:pStyle w:val="Style1"/>
        <w:numPr>
          <w:ilvl w:val="0"/>
          <w:numId w:val="6"/>
        </w:numPr>
        <w:jc w:val="both"/>
        <w:rPr>
          <w:rFonts w:cstheme="minorHAnsi"/>
          <w:b w:val="0"/>
          <w:bCs w:val="0"/>
        </w:rPr>
      </w:pPr>
      <w:r w:rsidRPr="009049D4">
        <w:rPr>
          <w:b w:val="0"/>
          <w:bCs w:val="0"/>
        </w:rPr>
        <w:t>Additional teacher recruited successfully</w:t>
      </w:r>
    </w:p>
    <w:p w14:paraId="34A877CA" w14:textId="688D2F82" w:rsidR="00C239A8" w:rsidRDefault="00621BB1">
      <w:pPr>
        <w:pStyle w:val="Style1"/>
        <w:numPr>
          <w:ilvl w:val="0"/>
          <w:numId w:val="5"/>
        </w:numPr>
        <w:jc w:val="both"/>
        <w:rPr>
          <w:rFonts w:cstheme="minorHAnsi"/>
          <w:b w:val="0"/>
          <w:bCs w:val="0"/>
        </w:rPr>
      </w:pPr>
      <w:r w:rsidRPr="009049D4">
        <w:rPr>
          <w:rFonts w:cstheme="minorHAnsi"/>
          <w:b w:val="0"/>
          <w:bCs w:val="0"/>
        </w:rPr>
        <w:t xml:space="preserve">External appointment made for Assistant </w:t>
      </w:r>
      <w:r w:rsidR="009049D4" w:rsidRPr="009049D4">
        <w:rPr>
          <w:rFonts w:cstheme="minorHAnsi"/>
          <w:b w:val="0"/>
          <w:bCs w:val="0"/>
        </w:rPr>
        <w:t xml:space="preserve">Associate </w:t>
      </w:r>
      <w:r w:rsidRPr="009049D4">
        <w:rPr>
          <w:rFonts w:cstheme="minorHAnsi"/>
          <w:b w:val="0"/>
          <w:bCs w:val="0"/>
        </w:rPr>
        <w:t xml:space="preserve">Head </w:t>
      </w:r>
      <w:r w:rsidR="009049D4" w:rsidRPr="009049D4">
        <w:rPr>
          <w:rFonts w:cstheme="minorHAnsi"/>
          <w:b w:val="0"/>
          <w:bCs w:val="0"/>
        </w:rPr>
        <w:t xml:space="preserve">Teacher </w:t>
      </w:r>
      <w:r w:rsidRPr="009049D4">
        <w:rPr>
          <w:rFonts w:cstheme="minorHAnsi"/>
          <w:b w:val="0"/>
          <w:bCs w:val="0"/>
        </w:rPr>
        <w:t>(English), starting</w:t>
      </w:r>
      <w:r w:rsidR="00756733">
        <w:rPr>
          <w:rFonts w:cstheme="minorHAnsi"/>
          <w:b w:val="0"/>
          <w:bCs w:val="0"/>
        </w:rPr>
        <w:t xml:space="preserve"> in</w:t>
      </w:r>
      <w:r w:rsidRPr="009049D4">
        <w:rPr>
          <w:rFonts w:cstheme="minorHAnsi"/>
          <w:b w:val="0"/>
          <w:bCs w:val="0"/>
        </w:rPr>
        <w:t xml:space="preserve"> </w:t>
      </w:r>
      <w:r w:rsidR="00756733">
        <w:rPr>
          <w:rFonts w:cstheme="minorHAnsi"/>
          <w:b w:val="0"/>
          <w:bCs w:val="0"/>
        </w:rPr>
        <w:t>April</w:t>
      </w:r>
    </w:p>
    <w:p w14:paraId="08E01D33" w14:textId="77777777" w:rsidR="00EB5D06" w:rsidRDefault="00EB5D06" w:rsidP="00EB5D06">
      <w:pPr>
        <w:pStyle w:val="Style1"/>
        <w:numPr>
          <w:ilvl w:val="0"/>
          <w:numId w:val="0"/>
        </w:numPr>
        <w:ind w:left="720"/>
        <w:jc w:val="both"/>
        <w:rPr>
          <w:rFonts w:cstheme="minorHAnsi"/>
          <w:b w:val="0"/>
          <w:bCs w:val="0"/>
        </w:rPr>
      </w:pPr>
    </w:p>
    <w:p w14:paraId="01401EE9" w14:textId="7FBA1EA0" w:rsidR="00E10089" w:rsidRPr="009027EC" w:rsidRDefault="00EB5D06" w:rsidP="00EB5D06">
      <w:pPr>
        <w:pStyle w:val="Style1"/>
        <w:numPr>
          <w:ilvl w:val="0"/>
          <w:numId w:val="0"/>
        </w:numPr>
        <w:jc w:val="both"/>
        <w:rPr>
          <w:rFonts w:eastAsia="Arial Unicode MS" w:cstheme="majorBidi"/>
          <w:color w:val="auto"/>
          <w:kern w:val="2"/>
          <w:szCs w:val="32"/>
          <w:lang w:eastAsia="en-US"/>
          <w14:ligatures w14:val="standardContextual"/>
        </w:rPr>
      </w:pPr>
      <w:r>
        <w:rPr>
          <w:rFonts w:eastAsia="Arial Unicode MS" w:cstheme="majorBidi"/>
          <w:color w:val="auto"/>
          <w:kern w:val="2"/>
          <w:szCs w:val="32"/>
          <w:lang w:eastAsia="en-US"/>
          <w14:ligatures w14:val="standardContextual"/>
        </w:rPr>
        <w:t>Safeguarding</w:t>
      </w:r>
    </w:p>
    <w:p w14:paraId="4A196D98" w14:textId="77777777" w:rsidR="00E10089" w:rsidRPr="00E10089" w:rsidRDefault="00E10089">
      <w:pPr>
        <w:pStyle w:val="Style1"/>
        <w:numPr>
          <w:ilvl w:val="0"/>
          <w:numId w:val="5"/>
        </w:numPr>
        <w:jc w:val="both"/>
        <w:rPr>
          <w:rFonts w:cstheme="minorHAnsi"/>
          <w:b w:val="0"/>
          <w:bCs w:val="0"/>
        </w:rPr>
      </w:pPr>
      <w:r w:rsidRPr="00E10089">
        <w:rPr>
          <w:rFonts w:cstheme="minorHAnsi"/>
          <w:b w:val="0"/>
          <w:bCs w:val="0"/>
        </w:rPr>
        <w:t>One Looked After Child removed from roll:</w:t>
      </w:r>
    </w:p>
    <w:p w14:paraId="05DD9411" w14:textId="3196F3A3" w:rsidR="00E10089" w:rsidRPr="009027EC" w:rsidRDefault="00E10089">
      <w:pPr>
        <w:pStyle w:val="Style1"/>
        <w:numPr>
          <w:ilvl w:val="0"/>
          <w:numId w:val="6"/>
        </w:numPr>
        <w:jc w:val="both"/>
        <w:rPr>
          <w:b w:val="0"/>
          <w:bCs w:val="0"/>
        </w:rPr>
      </w:pPr>
      <w:r w:rsidRPr="00EB5D06">
        <w:rPr>
          <w:rFonts w:cstheme="minorHAnsi"/>
          <w:b w:val="0"/>
          <w:bCs w:val="0"/>
        </w:rPr>
        <w:t>Student relocated to another authority (Swindon)</w:t>
      </w:r>
      <w:r w:rsidR="00675A7A">
        <w:rPr>
          <w:rFonts w:cstheme="minorHAnsi"/>
          <w:b w:val="0"/>
          <w:bCs w:val="0"/>
        </w:rPr>
        <w:t xml:space="preserve">.  All supported via Virtual School.  Retaining this student on roll </w:t>
      </w:r>
    </w:p>
    <w:p w14:paraId="04A3CF71" w14:textId="77777777" w:rsidR="009027EC" w:rsidRPr="009027EC" w:rsidRDefault="009027EC" w:rsidP="00852E7D">
      <w:pPr>
        <w:pStyle w:val="Style1"/>
        <w:numPr>
          <w:ilvl w:val="0"/>
          <w:numId w:val="0"/>
        </w:numPr>
        <w:ind w:left="1080"/>
        <w:jc w:val="both"/>
        <w:rPr>
          <w:b w:val="0"/>
          <w:bCs w:val="0"/>
        </w:rPr>
      </w:pPr>
    </w:p>
    <w:p w14:paraId="482E3624" w14:textId="5F0BCC6C" w:rsidR="009027EC" w:rsidRPr="009027EC" w:rsidRDefault="009027EC" w:rsidP="009027EC">
      <w:pPr>
        <w:pStyle w:val="Style1"/>
        <w:numPr>
          <w:ilvl w:val="0"/>
          <w:numId w:val="0"/>
        </w:numPr>
        <w:jc w:val="both"/>
        <w:rPr>
          <w:rFonts w:eastAsia="Arial Unicode MS" w:cstheme="majorBidi"/>
          <w:color w:val="auto"/>
          <w:kern w:val="2"/>
          <w:szCs w:val="32"/>
          <w:lang w:eastAsia="en-US"/>
          <w14:ligatures w14:val="standardContextual"/>
        </w:rPr>
      </w:pPr>
      <w:r w:rsidRPr="009027EC">
        <w:rPr>
          <w:rFonts w:eastAsia="Arial Unicode MS" w:cstheme="majorBidi"/>
          <w:color w:val="auto"/>
          <w:kern w:val="2"/>
          <w:szCs w:val="32"/>
          <w:lang w:eastAsia="en-US"/>
          <w14:ligatures w14:val="standardContextual"/>
        </w:rPr>
        <w:t>Elective Home Education (EHE)</w:t>
      </w:r>
    </w:p>
    <w:p w14:paraId="7706F88E" w14:textId="77777777" w:rsidR="003E0019" w:rsidRPr="003E0019" w:rsidRDefault="003E0019">
      <w:pPr>
        <w:pStyle w:val="Style1"/>
        <w:numPr>
          <w:ilvl w:val="0"/>
          <w:numId w:val="5"/>
        </w:numPr>
        <w:jc w:val="both"/>
        <w:rPr>
          <w:rFonts w:cstheme="minorHAnsi"/>
          <w:b w:val="0"/>
          <w:bCs w:val="0"/>
        </w:rPr>
      </w:pPr>
      <w:r w:rsidRPr="003E0019">
        <w:rPr>
          <w:rFonts w:cstheme="minorHAnsi"/>
          <w:b w:val="0"/>
          <w:bCs w:val="0"/>
        </w:rPr>
        <w:t>Significant increase in EHE:</w:t>
      </w:r>
    </w:p>
    <w:p w14:paraId="1D4311BB" w14:textId="77777777" w:rsidR="003E0019" w:rsidRDefault="003E0019">
      <w:pPr>
        <w:pStyle w:val="Style1"/>
        <w:numPr>
          <w:ilvl w:val="0"/>
          <w:numId w:val="6"/>
        </w:numPr>
        <w:jc w:val="both"/>
        <w:rPr>
          <w:rFonts w:cstheme="minorHAnsi"/>
          <w:b w:val="0"/>
          <w:bCs w:val="0"/>
        </w:rPr>
      </w:pPr>
      <w:r w:rsidRPr="003E0019">
        <w:rPr>
          <w:rFonts w:cstheme="minorHAnsi"/>
          <w:b w:val="0"/>
          <w:bCs w:val="0"/>
        </w:rPr>
        <w:t>Described as a major concern.</w:t>
      </w:r>
    </w:p>
    <w:p w14:paraId="09C697B3" w14:textId="6939F7D4" w:rsidR="003F5A88" w:rsidRDefault="003E0019">
      <w:pPr>
        <w:pStyle w:val="Style1"/>
        <w:numPr>
          <w:ilvl w:val="0"/>
          <w:numId w:val="6"/>
        </w:numPr>
        <w:jc w:val="both"/>
        <w:rPr>
          <w:rFonts w:cstheme="minorHAnsi"/>
          <w:b w:val="0"/>
          <w:bCs w:val="0"/>
        </w:rPr>
      </w:pPr>
      <w:r w:rsidRPr="003E0019">
        <w:rPr>
          <w:rFonts w:cstheme="minorHAnsi"/>
          <w:b w:val="0"/>
          <w:bCs w:val="0"/>
        </w:rPr>
        <w:t>LA</w:t>
      </w:r>
      <w:r w:rsidR="00675A7A">
        <w:rPr>
          <w:rFonts w:cstheme="minorHAnsi"/>
          <w:b w:val="0"/>
          <w:bCs w:val="0"/>
        </w:rPr>
        <w:t xml:space="preserve"> source working with Maidenhill suggested</w:t>
      </w:r>
      <w:r w:rsidRPr="003E0019">
        <w:rPr>
          <w:rFonts w:cstheme="minorHAnsi"/>
          <w:b w:val="0"/>
          <w:bCs w:val="0"/>
        </w:rPr>
        <w:t xml:space="preserve"> reported </w:t>
      </w:r>
      <w:r w:rsidR="00675A7A">
        <w:rPr>
          <w:rFonts w:cstheme="minorHAnsi"/>
          <w:b w:val="0"/>
          <w:bCs w:val="0"/>
        </w:rPr>
        <w:t xml:space="preserve">county and national </w:t>
      </w:r>
      <w:r w:rsidRPr="003E0019">
        <w:rPr>
          <w:rFonts w:cstheme="minorHAnsi"/>
          <w:b w:val="0"/>
          <w:bCs w:val="0"/>
        </w:rPr>
        <w:t>numbers are “off the scale”.</w:t>
      </w:r>
    </w:p>
    <w:p w14:paraId="071365D3" w14:textId="509546B6" w:rsidR="00E10089" w:rsidRDefault="003E0019">
      <w:pPr>
        <w:pStyle w:val="Style1"/>
        <w:numPr>
          <w:ilvl w:val="0"/>
          <w:numId w:val="6"/>
        </w:numPr>
        <w:jc w:val="both"/>
        <w:rPr>
          <w:rFonts w:cstheme="minorHAnsi"/>
          <w:b w:val="0"/>
          <w:bCs w:val="0"/>
        </w:rPr>
      </w:pPr>
      <w:r w:rsidRPr="003F5A88">
        <w:rPr>
          <w:rFonts w:cstheme="minorHAnsi"/>
          <w:b w:val="0"/>
          <w:bCs w:val="0"/>
        </w:rPr>
        <w:t>Concerns raised about students leaving education, particularly in Year 11.</w:t>
      </w:r>
    </w:p>
    <w:p w14:paraId="4EEB3EC1" w14:textId="6C3F8797" w:rsidR="00675A7A" w:rsidRDefault="00675A7A">
      <w:pPr>
        <w:pStyle w:val="Style1"/>
        <w:numPr>
          <w:ilvl w:val="0"/>
          <w:numId w:val="6"/>
        </w:numPr>
        <w:jc w:val="both"/>
        <w:rPr>
          <w:rFonts w:cstheme="minorHAnsi"/>
          <w:b w:val="0"/>
          <w:bCs w:val="0"/>
        </w:rPr>
      </w:pPr>
      <w:r>
        <w:rPr>
          <w:rFonts w:cstheme="minorHAnsi"/>
          <w:b w:val="0"/>
          <w:bCs w:val="0"/>
        </w:rPr>
        <w:t>All processes around EHE are followed.  The school continues in the strongest possible terms to discourage EHE.</w:t>
      </w:r>
    </w:p>
    <w:p w14:paraId="0D5924B1" w14:textId="77777777" w:rsidR="003F5A88" w:rsidRDefault="003F5A88" w:rsidP="003F5A88">
      <w:pPr>
        <w:pStyle w:val="Style1"/>
        <w:numPr>
          <w:ilvl w:val="0"/>
          <w:numId w:val="0"/>
        </w:numPr>
        <w:ind w:left="360" w:hanging="360"/>
        <w:jc w:val="both"/>
        <w:rPr>
          <w:rFonts w:cstheme="minorHAnsi"/>
          <w:b w:val="0"/>
          <w:bCs w:val="0"/>
        </w:rPr>
      </w:pPr>
    </w:p>
    <w:p w14:paraId="63720B30" w14:textId="77777777" w:rsidR="003F5A88" w:rsidRPr="003F5A88" w:rsidRDefault="003F5A88" w:rsidP="003F5A88">
      <w:pPr>
        <w:pStyle w:val="Style1"/>
        <w:numPr>
          <w:ilvl w:val="0"/>
          <w:numId w:val="0"/>
        </w:numPr>
        <w:jc w:val="both"/>
        <w:rPr>
          <w:rFonts w:cstheme="minorHAnsi"/>
        </w:rPr>
      </w:pPr>
      <w:r w:rsidRPr="003F5A88">
        <w:rPr>
          <w:rFonts w:eastAsia="Arial Unicode MS" w:cstheme="majorBidi"/>
          <w:color w:val="auto"/>
          <w:kern w:val="2"/>
          <w:szCs w:val="32"/>
          <w:lang w:eastAsia="en-US"/>
          <w14:ligatures w14:val="standardContextual"/>
        </w:rPr>
        <w:t>Safeguarding (</w:t>
      </w:r>
      <w:proofErr w:type="spellStart"/>
      <w:r w:rsidRPr="003F5A88">
        <w:rPr>
          <w:rFonts w:eastAsia="Arial Unicode MS" w:cstheme="majorBidi"/>
          <w:color w:val="auto"/>
          <w:kern w:val="2"/>
          <w:szCs w:val="32"/>
          <w:lang w:eastAsia="en-US"/>
          <w14:ligatures w14:val="standardContextual"/>
        </w:rPr>
        <w:t>MyConcern</w:t>
      </w:r>
      <w:proofErr w:type="spellEnd"/>
      <w:r w:rsidRPr="003F5A88">
        <w:rPr>
          <w:rFonts w:eastAsia="Arial Unicode MS" w:cstheme="majorBidi"/>
          <w:color w:val="auto"/>
          <w:kern w:val="2"/>
          <w:szCs w:val="32"/>
          <w:lang w:eastAsia="en-US"/>
          <w14:ligatures w14:val="standardContextual"/>
        </w:rPr>
        <w:t xml:space="preserve"> System)</w:t>
      </w:r>
    </w:p>
    <w:p w14:paraId="29241644" w14:textId="77777777" w:rsidR="003F5A88" w:rsidRPr="003F5A88" w:rsidRDefault="003F5A88">
      <w:pPr>
        <w:pStyle w:val="Style1"/>
        <w:numPr>
          <w:ilvl w:val="0"/>
          <w:numId w:val="5"/>
        </w:numPr>
        <w:jc w:val="both"/>
        <w:rPr>
          <w:rFonts w:cstheme="minorHAnsi"/>
          <w:b w:val="0"/>
          <w:bCs w:val="0"/>
        </w:rPr>
      </w:pPr>
      <w:r w:rsidRPr="003F5A88">
        <w:rPr>
          <w:rFonts w:cstheme="minorHAnsi"/>
          <w:b w:val="0"/>
          <w:bCs w:val="0"/>
        </w:rPr>
        <w:t>New system effective for logging and tracking concerns.</w:t>
      </w:r>
    </w:p>
    <w:p w14:paraId="687702C5" w14:textId="77777777" w:rsidR="003F5A88" w:rsidRPr="003F5A88" w:rsidRDefault="003F5A88">
      <w:pPr>
        <w:pStyle w:val="Style1"/>
        <w:numPr>
          <w:ilvl w:val="0"/>
          <w:numId w:val="5"/>
        </w:numPr>
        <w:jc w:val="both"/>
        <w:rPr>
          <w:rFonts w:cstheme="minorHAnsi"/>
          <w:b w:val="0"/>
          <w:bCs w:val="0"/>
        </w:rPr>
      </w:pPr>
      <w:r w:rsidRPr="003F5A88">
        <w:rPr>
          <w:rFonts w:cstheme="minorHAnsi"/>
          <w:b w:val="0"/>
          <w:bCs w:val="0"/>
        </w:rPr>
        <w:t>Issues identified:</w:t>
      </w:r>
    </w:p>
    <w:p w14:paraId="38B23820" w14:textId="02FBDC6C" w:rsidR="003F5A88" w:rsidRPr="003F5A88" w:rsidRDefault="003F5A88">
      <w:pPr>
        <w:pStyle w:val="Style1"/>
        <w:numPr>
          <w:ilvl w:val="0"/>
          <w:numId w:val="6"/>
        </w:numPr>
        <w:jc w:val="both"/>
        <w:rPr>
          <w:rFonts w:cstheme="minorHAnsi"/>
          <w:b w:val="0"/>
          <w:bCs w:val="0"/>
        </w:rPr>
      </w:pPr>
      <w:r w:rsidRPr="003F5A88">
        <w:rPr>
          <w:rFonts w:cstheme="minorHAnsi"/>
          <w:b w:val="0"/>
          <w:bCs w:val="0"/>
        </w:rPr>
        <w:t xml:space="preserve">Poor </w:t>
      </w:r>
      <w:r w:rsidR="00675A7A">
        <w:rPr>
          <w:rFonts w:cstheme="minorHAnsi"/>
          <w:b w:val="0"/>
          <w:bCs w:val="0"/>
        </w:rPr>
        <w:t>evaluative</w:t>
      </w:r>
      <w:r w:rsidRPr="003F5A88">
        <w:rPr>
          <w:rFonts w:cstheme="minorHAnsi"/>
          <w:b w:val="0"/>
          <w:bCs w:val="0"/>
        </w:rPr>
        <w:t xml:space="preserve"> functionality during transition.</w:t>
      </w:r>
    </w:p>
    <w:p w14:paraId="2820076E" w14:textId="77777777" w:rsidR="003F5A88" w:rsidRPr="003F5A88" w:rsidRDefault="003F5A88">
      <w:pPr>
        <w:pStyle w:val="Style1"/>
        <w:numPr>
          <w:ilvl w:val="0"/>
          <w:numId w:val="6"/>
        </w:numPr>
        <w:jc w:val="both"/>
        <w:rPr>
          <w:rFonts w:cstheme="minorHAnsi"/>
          <w:b w:val="0"/>
          <w:bCs w:val="0"/>
        </w:rPr>
      </w:pPr>
      <w:r w:rsidRPr="003F5A88">
        <w:rPr>
          <w:rFonts w:cstheme="minorHAnsi"/>
          <w:b w:val="0"/>
          <w:bCs w:val="0"/>
        </w:rPr>
        <w:t>Historical concerns not correctly categorised.</w:t>
      </w:r>
    </w:p>
    <w:p w14:paraId="6FC9DEB3" w14:textId="77777777" w:rsidR="003F5A88" w:rsidRPr="003F5A88" w:rsidRDefault="003F5A88">
      <w:pPr>
        <w:pStyle w:val="Style1"/>
        <w:numPr>
          <w:ilvl w:val="0"/>
          <w:numId w:val="5"/>
        </w:numPr>
        <w:jc w:val="both"/>
        <w:rPr>
          <w:rFonts w:cstheme="minorHAnsi"/>
          <w:b w:val="0"/>
          <w:bCs w:val="0"/>
        </w:rPr>
      </w:pPr>
      <w:r w:rsidRPr="003F5A88">
        <w:rPr>
          <w:rFonts w:cstheme="minorHAnsi"/>
          <w:b w:val="0"/>
          <w:bCs w:val="0"/>
        </w:rPr>
        <w:t>Actions:</w:t>
      </w:r>
    </w:p>
    <w:p w14:paraId="2E716DC4" w14:textId="77777777" w:rsidR="003F5A88" w:rsidRPr="003F5A88" w:rsidRDefault="003F5A88">
      <w:pPr>
        <w:pStyle w:val="Style1"/>
        <w:numPr>
          <w:ilvl w:val="0"/>
          <w:numId w:val="6"/>
        </w:numPr>
        <w:jc w:val="both"/>
        <w:rPr>
          <w:rFonts w:cstheme="minorHAnsi"/>
          <w:b w:val="0"/>
          <w:bCs w:val="0"/>
        </w:rPr>
      </w:pPr>
      <w:r w:rsidRPr="003F5A88">
        <w:rPr>
          <w:rFonts w:cstheme="minorHAnsi"/>
          <w:b w:val="0"/>
          <w:bCs w:val="0"/>
        </w:rPr>
        <w:t>Safeguarding Lead to reclassify data.</w:t>
      </w:r>
    </w:p>
    <w:p w14:paraId="508CD20B" w14:textId="77777777" w:rsidR="003F5A88" w:rsidRPr="003F5A88" w:rsidRDefault="003F5A88">
      <w:pPr>
        <w:pStyle w:val="Style1"/>
        <w:numPr>
          <w:ilvl w:val="0"/>
          <w:numId w:val="6"/>
        </w:numPr>
        <w:jc w:val="both"/>
        <w:rPr>
          <w:rFonts w:cstheme="minorHAnsi"/>
          <w:b w:val="0"/>
          <w:bCs w:val="0"/>
        </w:rPr>
      </w:pPr>
      <w:r w:rsidRPr="003F5A88">
        <w:rPr>
          <w:rFonts w:cstheme="minorHAnsi"/>
          <w:b w:val="0"/>
          <w:bCs w:val="0"/>
        </w:rPr>
        <w:t>Improved reporting to be developed.</w:t>
      </w:r>
    </w:p>
    <w:p w14:paraId="6A3C077E" w14:textId="77777777" w:rsidR="00852E7D" w:rsidRDefault="00852E7D" w:rsidP="002B47C5">
      <w:pPr>
        <w:pStyle w:val="Style1"/>
        <w:numPr>
          <w:ilvl w:val="0"/>
          <w:numId w:val="0"/>
        </w:numPr>
        <w:ind w:left="360" w:hanging="360"/>
        <w:jc w:val="both"/>
        <w:rPr>
          <w:rFonts w:cstheme="minorHAnsi"/>
          <w:b w:val="0"/>
          <w:bCs w:val="0"/>
        </w:rPr>
      </w:pPr>
    </w:p>
    <w:p w14:paraId="78AC9682" w14:textId="1E34CA27" w:rsidR="003F5A88" w:rsidRDefault="003F5A88" w:rsidP="002B47C5">
      <w:pPr>
        <w:pStyle w:val="Style1"/>
        <w:numPr>
          <w:ilvl w:val="0"/>
          <w:numId w:val="0"/>
        </w:numPr>
        <w:ind w:left="360" w:hanging="360"/>
        <w:jc w:val="both"/>
        <w:rPr>
          <w:rFonts w:cstheme="minorHAnsi"/>
          <w:b w:val="0"/>
          <w:bCs w:val="0"/>
        </w:rPr>
      </w:pPr>
      <w:r w:rsidRPr="003F5A88">
        <w:rPr>
          <w:rFonts w:cstheme="minorHAnsi"/>
          <w:b w:val="0"/>
          <w:bCs w:val="0"/>
        </w:rPr>
        <w:t>Governors received assurance</w:t>
      </w:r>
      <w:r w:rsidR="008D657B" w:rsidRPr="002B47C5">
        <w:rPr>
          <w:rFonts w:cstheme="minorHAnsi"/>
          <w:b w:val="0"/>
          <w:bCs w:val="0"/>
        </w:rPr>
        <w:t xml:space="preserve"> that the </w:t>
      </w:r>
      <w:r w:rsidRPr="003F5A88">
        <w:rPr>
          <w:rFonts w:cstheme="minorHAnsi"/>
          <w:b w:val="0"/>
          <w:bCs w:val="0"/>
        </w:rPr>
        <w:t>Safeguarding systems remain effective operationally.</w:t>
      </w:r>
    </w:p>
    <w:p w14:paraId="2F2BA77C" w14:textId="77777777" w:rsidR="0077151A" w:rsidRDefault="0077151A" w:rsidP="002B47C5">
      <w:pPr>
        <w:pStyle w:val="Style1"/>
        <w:numPr>
          <w:ilvl w:val="0"/>
          <w:numId w:val="0"/>
        </w:numPr>
        <w:ind w:left="360" w:hanging="360"/>
        <w:jc w:val="both"/>
        <w:rPr>
          <w:rFonts w:cstheme="minorHAnsi"/>
          <w:b w:val="0"/>
          <w:bCs w:val="0"/>
        </w:rPr>
      </w:pPr>
    </w:p>
    <w:p w14:paraId="2ED6AE45" w14:textId="19E90B93" w:rsidR="0077151A" w:rsidRPr="0077151A" w:rsidRDefault="0077151A" w:rsidP="00390977">
      <w:pPr>
        <w:pStyle w:val="Style1"/>
        <w:numPr>
          <w:ilvl w:val="0"/>
          <w:numId w:val="0"/>
        </w:numPr>
        <w:jc w:val="both"/>
        <w:rPr>
          <w:rFonts w:cstheme="minorHAnsi"/>
          <w:b w:val="0"/>
          <w:bCs w:val="0"/>
        </w:rPr>
      </w:pPr>
      <w:r w:rsidRPr="00390977">
        <w:rPr>
          <w:rFonts w:cstheme="minorHAnsi"/>
          <w:b w:val="0"/>
          <w:bCs w:val="0"/>
          <w:highlight w:val="yellow"/>
        </w:rPr>
        <w:t>Governors asked</w:t>
      </w:r>
      <w:r w:rsidRPr="0077151A">
        <w:rPr>
          <w:rFonts w:cstheme="minorHAnsi"/>
          <w:b w:val="0"/>
          <w:bCs w:val="0"/>
        </w:rPr>
        <w:t xml:space="preserve"> whether the "concerns" are linked to the same students or different individuals</w:t>
      </w:r>
      <w:r>
        <w:rPr>
          <w:rFonts w:cstheme="minorHAnsi"/>
          <w:b w:val="0"/>
          <w:bCs w:val="0"/>
        </w:rPr>
        <w:t xml:space="preserve">. </w:t>
      </w:r>
      <w:r w:rsidRPr="005D622A">
        <w:rPr>
          <w:rFonts w:cstheme="minorHAnsi"/>
          <w:b w:val="0"/>
          <w:bCs w:val="0"/>
        </w:rPr>
        <w:t>Answer: For these specific concerns, we don’t currently know, but this could be checked. The system does allow tracking per student, and both patterns, concerns</w:t>
      </w:r>
      <w:r w:rsidRPr="0077151A">
        <w:rPr>
          <w:rFonts w:cstheme="minorHAnsi"/>
          <w:b w:val="0"/>
          <w:bCs w:val="0"/>
        </w:rPr>
        <w:t xml:space="preserve"> affecting the same student and concerns affecting different students</w:t>
      </w:r>
      <w:r>
        <w:rPr>
          <w:rFonts w:cstheme="minorHAnsi"/>
          <w:b w:val="0"/>
          <w:bCs w:val="0"/>
        </w:rPr>
        <w:t xml:space="preserve"> </w:t>
      </w:r>
      <w:r w:rsidRPr="0077151A">
        <w:rPr>
          <w:rFonts w:cstheme="minorHAnsi"/>
          <w:b w:val="0"/>
          <w:bCs w:val="0"/>
        </w:rPr>
        <w:t>exist.</w:t>
      </w:r>
    </w:p>
    <w:p w14:paraId="7CE84E8D" w14:textId="77777777" w:rsidR="0077151A" w:rsidRPr="0077151A" w:rsidRDefault="0077151A" w:rsidP="00390977">
      <w:pPr>
        <w:pStyle w:val="Style1"/>
        <w:numPr>
          <w:ilvl w:val="0"/>
          <w:numId w:val="0"/>
        </w:numPr>
        <w:jc w:val="both"/>
        <w:rPr>
          <w:rFonts w:cstheme="minorHAnsi"/>
          <w:b w:val="0"/>
          <w:bCs w:val="0"/>
        </w:rPr>
      </w:pPr>
    </w:p>
    <w:p w14:paraId="4BFA32A4" w14:textId="785FF2E5" w:rsidR="0077151A" w:rsidRPr="00A671B8" w:rsidRDefault="0077151A" w:rsidP="00390977">
      <w:pPr>
        <w:pStyle w:val="Style1"/>
        <w:numPr>
          <w:ilvl w:val="0"/>
          <w:numId w:val="0"/>
        </w:numPr>
        <w:jc w:val="both"/>
        <w:rPr>
          <w:rFonts w:cstheme="minorHAnsi"/>
          <w:b w:val="0"/>
          <w:bCs w:val="0"/>
          <w:color w:val="auto"/>
        </w:rPr>
      </w:pPr>
      <w:r w:rsidRPr="00390977">
        <w:rPr>
          <w:rFonts w:cstheme="minorHAnsi"/>
          <w:b w:val="0"/>
          <w:bCs w:val="0"/>
          <w:highlight w:val="yellow"/>
        </w:rPr>
        <w:t>Governors asked</w:t>
      </w:r>
      <w:r w:rsidRPr="0077151A">
        <w:rPr>
          <w:rFonts w:cstheme="minorHAnsi"/>
          <w:b w:val="0"/>
          <w:bCs w:val="0"/>
        </w:rPr>
        <w:t xml:space="preserve"> whether </w:t>
      </w:r>
      <w:r w:rsidRPr="00A671B8">
        <w:rPr>
          <w:rFonts w:cstheme="minorHAnsi"/>
          <w:b w:val="0"/>
          <w:bCs w:val="0"/>
          <w:color w:val="auto"/>
        </w:rPr>
        <w:t>mental health and self-harm are linked Answer: Yes, a strong link has been identified, although no clear national comparator is currently available.</w:t>
      </w:r>
    </w:p>
    <w:p w14:paraId="58758C2D" w14:textId="77777777" w:rsidR="0077151A" w:rsidRPr="0077151A" w:rsidRDefault="0077151A" w:rsidP="00390977">
      <w:pPr>
        <w:pStyle w:val="Style1"/>
        <w:numPr>
          <w:ilvl w:val="0"/>
          <w:numId w:val="0"/>
        </w:numPr>
        <w:jc w:val="both"/>
        <w:rPr>
          <w:rFonts w:cstheme="minorHAnsi"/>
          <w:b w:val="0"/>
          <w:bCs w:val="0"/>
        </w:rPr>
      </w:pPr>
    </w:p>
    <w:p w14:paraId="782C3CED" w14:textId="614A8D8A" w:rsidR="0077151A" w:rsidRPr="003F5A88" w:rsidRDefault="0077151A" w:rsidP="00390977">
      <w:pPr>
        <w:pStyle w:val="Style1"/>
        <w:numPr>
          <w:ilvl w:val="0"/>
          <w:numId w:val="0"/>
        </w:numPr>
        <w:jc w:val="both"/>
        <w:rPr>
          <w:rFonts w:cstheme="minorHAnsi"/>
          <w:b w:val="0"/>
          <w:bCs w:val="0"/>
        </w:rPr>
      </w:pPr>
      <w:r w:rsidRPr="00390977">
        <w:rPr>
          <w:rFonts w:cstheme="minorHAnsi"/>
          <w:b w:val="0"/>
          <w:bCs w:val="0"/>
          <w:highlight w:val="yellow"/>
        </w:rPr>
        <w:t>Governors asked</w:t>
      </w:r>
      <w:r w:rsidRPr="0077151A">
        <w:rPr>
          <w:rFonts w:cstheme="minorHAnsi"/>
          <w:b w:val="0"/>
          <w:bCs w:val="0"/>
        </w:rPr>
        <w:t xml:space="preserve"> whether trends can be identified</w:t>
      </w:r>
      <w:r>
        <w:rPr>
          <w:rFonts w:cstheme="minorHAnsi"/>
          <w:b w:val="0"/>
          <w:bCs w:val="0"/>
        </w:rPr>
        <w:t xml:space="preserve"> </w:t>
      </w:r>
      <w:r w:rsidRPr="005D622A">
        <w:rPr>
          <w:rFonts w:cstheme="minorHAnsi"/>
          <w:b w:val="0"/>
          <w:bCs w:val="0"/>
        </w:rPr>
        <w:t>Answer: Not cu</w:t>
      </w:r>
      <w:r w:rsidRPr="0077151A">
        <w:rPr>
          <w:rFonts w:cstheme="minorHAnsi"/>
          <w:b w:val="0"/>
          <w:bCs w:val="0"/>
        </w:rPr>
        <w:t>rrently, due to reporting limitations, but improvements are expected.</w:t>
      </w:r>
    </w:p>
    <w:p w14:paraId="28129F29" w14:textId="77777777" w:rsidR="009049D4" w:rsidRDefault="009049D4" w:rsidP="009049D4">
      <w:pPr>
        <w:pStyle w:val="Style1"/>
        <w:numPr>
          <w:ilvl w:val="0"/>
          <w:numId w:val="0"/>
        </w:numPr>
        <w:ind w:left="360" w:hanging="360"/>
        <w:jc w:val="both"/>
      </w:pPr>
    </w:p>
    <w:p w14:paraId="414A2C89" w14:textId="7135C777" w:rsidR="00FD6A38" w:rsidRPr="00FD6A38" w:rsidRDefault="00FD6A38" w:rsidP="00FD6A38">
      <w:pPr>
        <w:pStyle w:val="Style1"/>
        <w:numPr>
          <w:ilvl w:val="0"/>
          <w:numId w:val="0"/>
        </w:numPr>
        <w:jc w:val="both"/>
        <w:rPr>
          <w:rFonts w:eastAsia="Arial Unicode MS" w:cstheme="majorBidi"/>
          <w:color w:val="auto"/>
          <w:kern w:val="2"/>
          <w:szCs w:val="32"/>
          <w:lang w:eastAsia="en-US"/>
          <w14:ligatures w14:val="standardContextual"/>
        </w:rPr>
      </w:pPr>
      <w:r w:rsidRPr="00FD6A38">
        <w:rPr>
          <w:rFonts w:eastAsia="Arial Unicode MS" w:cstheme="majorBidi"/>
          <w:color w:val="auto"/>
          <w:kern w:val="2"/>
          <w:szCs w:val="32"/>
          <w:lang w:eastAsia="en-US"/>
          <w14:ligatures w14:val="standardContextual"/>
        </w:rPr>
        <w:t xml:space="preserve"> One Permanent Exclusion (Year 8):</w:t>
      </w:r>
    </w:p>
    <w:p w14:paraId="559B6E2B" w14:textId="77777777" w:rsidR="00FD6A38" w:rsidRPr="00FD6A38" w:rsidRDefault="00FD6A38">
      <w:pPr>
        <w:pStyle w:val="Style1"/>
        <w:numPr>
          <w:ilvl w:val="0"/>
          <w:numId w:val="5"/>
        </w:numPr>
        <w:jc w:val="both"/>
        <w:rPr>
          <w:rFonts w:cstheme="minorHAnsi"/>
          <w:b w:val="0"/>
          <w:bCs w:val="0"/>
        </w:rPr>
      </w:pPr>
      <w:r w:rsidRPr="00FD6A38">
        <w:rPr>
          <w:rFonts w:cstheme="minorHAnsi"/>
          <w:b w:val="0"/>
          <w:bCs w:val="0"/>
        </w:rPr>
        <w:t>Due to persistent disruptive behaviour and physical/verbal abuse.</w:t>
      </w:r>
    </w:p>
    <w:p w14:paraId="46DE3EC3" w14:textId="77777777" w:rsidR="00FD6A38" w:rsidRPr="00FD6A38" w:rsidRDefault="00FD6A38">
      <w:pPr>
        <w:pStyle w:val="Style1"/>
        <w:numPr>
          <w:ilvl w:val="0"/>
          <w:numId w:val="5"/>
        </w:numPr>
        <w:jc w:val="both"/>
        <w:rPr>
          <w:rFonts w:cstheme="minorHAnsi"/>
          <w:b w:val="0"/>
          <w:bCs w:val="0"/>
        </w:rPr>
      </w:pPr>
      <w:r w:rsidRPr="00FD6A38">
        <w:rPr>
          <w:rFonts w:cstheme="minorHAnsi"/>
          <w:b w:val="0"/>
          <w:bCs w:val="0"/>
        </w:rPr>
        <w:t>All alternative strategies exhausted (including Altus placement).</w:t>
      </w:r>
    </w:p>
    <w:p w14:paraId="571AA232" w14:textId="018B8E24" w:rsidR="00FD6A38" w:rsidRPr="00FD6A38" w:rsidRDefault="00FD6A38">
      <w:pPr>
        <w:pStyle w:val="Style1"/>
        <w:numPr>
          <w:ilvl w:val="0"/>
          <w:numId w:val="5"/>
        </w:numPr>
        <w:jc w:val="both"/>
        <w:rPr>
          <w:rFonts w:cstheme="minorHAnsi"/>
          <w:b w:val="0"/>
          <w:bCs w:val="0"/>
        </w:rPr>
      </w:pPr>
      <w:r w:rsidRPr="00FD6A38">
        <w:rPr>
          <w:rFonts w:cstheme="minorHAnsi"/>
          <w:b w:val="0"/>
          <w:bCs w:val="0"/>
        </w:rPr>
        <w:t>Student remains on roll during appeal window.</w:t>
      </w:r>
    </w:p>
    <w:p w14:paraId="171BD99F" w14:textId="77777777" w:rsidR="009049D4" w:rsidRPr="00C74D78" w:rsidRDefault="009049D4" w:rsidP="009049D4">
      <w:pPr>
        <w:pStyle w:val="Style1"/>
        <w:numPr>
          <w:ilvl w:val="0"/>
          <w:numId w:val="0"/>
        </w:numPr>
        <w:ind w:left="360" w:hanging="360"/>
        <w:jc w:val="both"/>
        <w:rPr>
          <w:rFonts w:cstheme="minorHAnsi"/>
          <w:b w:val="0"/>
          <w:bCs w:val="0"/>
          <w:highlight w:val="yellow"/>
        </w:rPr>
      </w:pPr>
    </w:p>
    <w:p w14:paraId="1D05D8C5" w14:textId="77777777" w:rsidR="00094153" w:rsidRPr="00094153" w:rsidRDefault="00094153" w:rsidP="00094153">
      <w:pPr>
        <w:spacing w:after="0"/>
        <w:jc w:val="both"/>
        <w:rPr>
          <w:rFonts w:ascii="Arial" w:hAnsi="Arial" w:cs="Arial"/>
          <w:b/>
          <w:bCs/>
          <w:sz w:val="24"/>
          <w:szCs w:val="24"/>
        </w:rPr>
      </w:pPr>
      <w:r w:rsidRPr="00094153">
        <w:rPr>
          <w:rFonts w:ascii="Arial" w:hAnsi="Arial" w:cs="Arial"/>
          <w:b/>
          <w:bCs/>
          <w:sz w:val="24"/>
          <w:szCs w:val="24"/>
        </w:rPr>
        <w:t>Attendance</w:t>
      </w:r>
    </w:p>
    <w:p w14:paraId="0459B1CC" w14:textId="77777777" w:rsidR="00094153" w:rsidRPr="00094153" w:rsidRDefault="00094153">
      <w:pPr>
        <w:numPr>
          <w:ilvl w:val="0"/>
          <w:numId w:val="7"/>
        </w:numPr>
        <w:spacing w:after="0"/>
        <w:jc w:val="both"/>
        <w:rPr>
          <w:rFonts w:ascii="Arial" w:hAnsi="Arial" w:cs="Arial"/>
          <w:sz w:val="24"/>
          <w:szCs w:val="24"/>
        </w:rPr>
      </w:pPr>
      <w:r w:rsidRPr="00094153">
        <w:rPr>
          <w:rFonts w:ascii="Arial" w:hAnsi="Arial" w:cs="Arial"/>
          <w:sz w:val="24"/>
          <w:szCs w:val="24"/>
        </w:rPr>
        <w:t>Year 8 parents’ evening attendance: 69%</w:t>
      </w:r>
    </w:p>
    <w:p w14:paraId="00068361" w14:textId="77777777" w:rsidR="00094153" w:rsidRPr="00094153" w:rsidRDefault="00094153">
      <w:pPr>
        <w:numPr>
          <w:ilvl w:val="0"/>
          <w:numId w:val="7"/>
        </w:numPr>
        <w:spacing w:after="0"/>
        <w:jc w:val="both"/>
        <w:rPr>
          <w:rFonts w:ascii="Arial" w:hAnsi="Arial" w:cs="Arial"/>
          <w:sz w:val="24"/>
          <w:szCs w:val="24"/>
        </w:rPr>
      </w:pPr>
      <w:r w:rsidRPr="00094153">
        <w:rPr>
          <w:rFonts w:ascii="Arial" w:hAnsi="Arial" w:cs="Arial"/>
          <w:sz w:val="24"/>
          <w:szCs w:val="24"/>
        </w:rPr>
        <w:t>Year 7: 80%</w:t>
      </w:r>
    </w:p>
    <w:p w14:paraId="54C82D43" w14:textId="05CBFB13" w:rsidR="00C74D78" w:rsidRDefault="00C74D78" w:rsidP="00C74D78">
      <w:pPr>
        <w:pStyle w:val="Style1"/>
        <w:numPr>
          <w:ilvl w:val="0"/>
          <w:numId w:val="0"/>
        </w:numPr>
        <w:jc w:val="both"/>
        <w:rPr>
          <w:rFonts w:cstheme="minorHAnsi"/>
          <w:b w:val="0"/>
          <w:bCs w:val="0"/>
        </w:rPr>
      </w:pPr>
      <w:r w:rsidRPr="00C74D78">
        <w:rPr>
          <w:rFonts w:cstheme="minorHAnsi"/>
          <w:b w:val="0"/>
          <w:bCs w:val="0"/>
          <w:highlight w:val="yellow"/>
        </w:rPr>
        <w:t>Governors asked</w:t>
      </w:r>
      <w:r w:rsidRPr="00C74D78">
        <w:rPr>
          <w:rFonts w:cstheme="minorHAnsi"/>
          <w:b w:val="0"/>
          <w:bCs w:val="0"/>
        </w:rPr>
        <w:t xml:space="preserve"> about non-attending parents</w:t>
      </w:r>
      <w:r w:rsidRPr="00950E14">
        <w:rPr>
          <w:rFonts w:cstheme="minorHAnsi"/>
          <w:b w:val="0"/>
          <w:bCs w:val="0"/>
        </w:rPr>
        <w:t xml:space="preserve">. </w:t>
      </w:r>
      <w:r w:rsidRPr="00C74D78">
        <w:rPr>
          <w:rFonts w:cstheme="minorHAnsi"/>
          <w:b w:val="0"/>
          <w:bCs w:val="0"/>
        </w:rPr>
        <w:t>Answer: Multiple contact attempts have been made via calls, emails, and ClassCharts</w:t>
      </w:r>
      <w:r w:rsidR="00675A7A">
        <w:rPr>
          <w:rFonts w:cstheme="minorHAnsi"/>
          <w:b w:val="0"/>
          <w:bCs w:val="0"/>
        </w:rPr>
        <w:t xml:space="preserve"> to engage parents positively</w:t>
      </w:r>
      <w:r w:rsidRPr="00C74D78">
        <w:rPr>
          <w:rFonts w:cstheme="minorHAnsi"/>
          <w:b w:val="0"/>
          <w:bCs w:val="0"/>
        </w:rPr>
        <w:t>. Some parents remain persistently disengaged</w:t>
      </w:r>
      <w:r w:rsidR="00675A7A">
        <w:rPr>
          <w:rFonts w:cstheme="minorHAnsi"/>
          <w:b w:val="0"/>
          <w:bCs w:val="0"/>
        </w:rPr>
        <w:t xml:space="preserve"> but the school continues to try.</w:t>
      </w:r>
    </w:p>
    <w:p w14:paraId="53D0F9FF" w14:textId="77777777" w:rsidR="00852E7D" w:rsidRPr="00C74D78" w:rsidRDefault="00852E7D" w:rsidP="00C74D78">
      <w:pPr>
        <w:pStyle w:val="Style1"/>
        <w:numPr>
          <w:ilvl w:val="0"/>
          <w:numId w:val="0"/>
        </w:numPr>
        <w:jc w:val="both"/>
        <w:rPr>
          <w:rFonts w:cstheme="minorHAnsi"/>
          <w:b w:val="0"/>
          <w:bCs w:val="0"/>
        </w:rPr>
      </w:pPr>
    </w:p>
    <w:p w14:paraId="046371DF" w14:textId="77777777" w:rsidR="00852E7D" w:rsidRDefault="00C74D78" w:rsidP="00852E7D">
      <w:pPr>
        <w:spacing w:after="0"/>
        <w:rPr>
          <w:rFonts w:ascii="Arial" w:eastAsia="Times New Roman" w:hAnsi="Arial" w:cstheme="minorHAnsi"/>
          <w:color w:val="000000"/>
          <w:kern w:val="0"/>
          <w:sz w:val="24"/>
          <w:szCs w:val="24"/>
          <w:lang w:eastAsia="en-GB"/>
          <w14:ligatures w14:val="none"/>
        </w:rPr>
      </w:pPr>
      <w:r w:rsidRPr="00852E7D">
        <w:rPr>
          <w:rFonts w:ascii="Arial" w:eastAsia="Times New Roman" w:hAnsi="Arial" w:cstheme="minorHAnsi"/>
          <w:color w:val="000000"/>
          <w:kern w:val="0"/>
          <w:sz w:val="24"/>
          <w:szCs w:val="24"/>
          <w:highlight w:val="yellow"/>
          <w:lang w:eastAsia="en-GB"/>
          <w14:ligatures w14:val="none"/>
        </w:rPr>
        <w:t>Governors asked</w:t>
      </w:r>
      <w:r w:rsidRPr="00852E7D">
        <w:rPr>
          <w:rFonts w:ascii="Arial" w:eastAsia="Times New Roman" w:hAnsi="Arial" w:cstheme="minorHAnsi"/>
          <w:color w:val="000000"/>
          <w:kern w:val="0"/>
          <w:sz w:val="24"/>
          <w:szCs w:val="24"/>
          <w:lang w:eastAsia="en-GB"/>
          <w14:ligatures w14:val="none"/>
        </w:rPr>
        <w:t xml:space="preserve"> whether there is a link between attendance and parental engagement. </w:t>
      </w:r>
    </w:p>
    <w:p w14:paraId="6081BA68" w14:textId="49F62E85" w:rsidR="00852E7D" w:rsidRDefault="00C74D78" w:rsidP="00852E7D">
      <w:pPr>
        <w:spacing w:after="0"/>
        <w:rPr>
          <w:rFonts w:ascii="Arial" w:eastAsia="Times New Roman" w:hAnsi="Arial" w:cstheme="minorHAnsi"/>
          <w:color w:val="000000"/>
          <w:kern w:val="0"/>
          <w:sz w:val="24"/>
          <w:szCs w:val="24"/>
          <w:lang w:eastAsia="en-GB"/>
          <w14:ligatures w14:val="none"/>
        </w:rPr>
      </w:pPr>
      <w:r w:rsidRPr="00852E7D">
        <w:rPr>
          <w:rFonts w:ascii="Arial" w:eastAsia="Times New Roman" w:hAnsi="Arial" w:cstheme="minorHAnsi"/>
          <w:color w:val="000000"/>
          <w:kern w:val="0"/>
          <w:sz w:val="24"/>
          <w:szCs w:val="24"/>
          <w:lang w:eastAsia="en-GB"/>
          <w14:ligatures w14:val="none"/>
        </w:rPr>
        <w:t>Answer:</w:t>
      </w:r>
      <w:r w:rsidR="00852E7D">
        <w:rPr>
          <w:rFonts w:ascii="Arial" w:eastAsia="Times New Roman" w:hAnsi="Arial" w:cstheme="minorHAnsi"/>
          <w:color w:val="000000"/>
          <w:kern w:val="0"/>
          <w:sz w:val="24"/>
          <w:szCs w:val="24"/>
          <w:lang w:eastAsia="en-GB"/>
          <w14:ligatures w14:val="none"/>
        </w:rPr>
        <w:t xml:space="preserve"> </w:t>
      </w:r>
      <w:r w:rsidRPr="00852E7D">
        <w:rPr>
          <w:rFonts w:ascii="Arial" w:eastAsia="Times New Roman" w:hAnsi="Arial" w:cstheme="minorHAnsi"/>
          <w:color w:val="000000"/>
          <w:kern w:val="0"/>
          <w:sz w:val="24"/>
          <w:szCs w:val="24"/>
          <w:lang w:eastAsia="en-GB"/>
          <w14:ligatures w14:val="none"/>
        </w:rPr>
        <w:t>Yes, a clear correlation has been identified.</w:t>
      </w:r>
    </w:p>
    <w:p w14:paraId="6E5EF1B7" w14:textId="77777777" w:rsidR="00852E7D" w:rsidRDefault="00852E7D" w:rsidP="00852E7D">
      <w:pPr>
        <w:spacing w:after="0"/>
        <w:rPr>
          <w:rFonts w:ascii="Arial" w:eastAsia="Times New Roman" w:hAnsi="Arial" w:cstheme="minorHAnsi"/>
          <w:color w:val="000000"/>
          <w:kern w:val="0"/>
          <w:sz w:val="24"/>
          <w:szCs w:val="24"/>
          <w:lang w:eastAsia="en-GB"/>
          <w14:ligatures w14:val="none"/>
        </w:rPr>
      </w:pPr>
    </w:p>
    <w:p w14:paraId="462AD92D" w14:textId="2B5927C9" w:rsidR="00C74D78" w:rsidRPr="00C74D78" w:rsidRDefault="00C74D78" w:rsidP="00852E7D">
      <w:pPr>
        <w:spacing w:after="0"/>
        <w:rPr>
          <w:rFonts w:ascii="Arial" w:eastAsia="Times New Roman" w:hAnsi="Arial" w:cstheme="minorHAnsi"/>
          <w:color w:val="000000"/>
          <w:kern w:val="0"/>
          <w:sz w:val="24"/>
          <w:szCs w:val="24"/>
          <w:lang w:eastAsia="en-GB"/>
          <w14:ligatures w14:val="none"/>
        </w:rPr>
      </w:pPr>
      <w:r w:rsidRPr="00C74D78">
        <w:rPr>
          <w:rFonts w:ascii="Arial" w:eastAsia="Times New Roman" w:hAnsi="Arial" w:cstheme="minorHAnsi"/>
          <w:color w:val="000000"/>
          <w:kern w:val="0"/>
          <w:sz w:val="24"/>
          <w:szCs w:val="24"/>
          <w:highlight w:val="yellow"/>
          <w:lang w:eastAsia="en-GB"/>
          <w14:ligatures w14:val="none"/>
        </w:rPr>
        <w:t>Governors asked</w:t>
      </w:r>
      <w:r w:rsidRPr="00C74D78">
        <w:rPr>
          <w:rFonts w:ascii="Arial" w:eastAsia="Times New Roman" w:hAnsi="Arial" w:cstheme="minorHAnsi"/>
          <w:color w:val="000000"/>
          <w:kern w:val="0"/>
          <w:sz w:val="24"/>
          <w:szCs w:val="24"/>
          <w:lang w:eastAsia="en-GB"/>
          <w14:ligatures w14:val="none"/>
        </w:rPr>
        <w:t xml:space="preserve"> about the impact of online versus face-to-face communication</w:t>
      </w:r>
      <w:r w:rsidR="00AD5E72" w:rsidRPr="00852E7D">
        <w:rPr>
          <w:rFonts w:cstheme="minorHAnsi"/>
        </w:rPr>
        <w:t xml:space="preserve">. </w:t>
      </w:r>
      <w:r w:rsidRPr="00C74D78">
        <w:rPr>
          <w:rFonts w:ascii="Arial" w:eastAsia="Times New Roman" w:hAnsi="Arial" w:cstheme="minorHAnsi"/>
          <w:color w:val="000000"/>
          <w:kern w:val="0"/>
          <w:sz w:val="24"/>
          <w:szCs w:val="24"/>
          <w:lang w:eastAsia="en-GB"/>
          <w14:ligatures w14:val="none"/>
        </w:rPr>
        <w:t xml:space="preserve">Answer: No significant difference has been observed. </w:t>
      </w:r>
      <w:r w:rsidR="00675A7A">
        <w:rPr>
          <w:rFonts w:ascii="Arial" w:eastAsia="Times New Roman" w:hAnsi="Arial" w:cstheme="minorHAnsi"/>
          <w:color w:val="000000"/>
          <w:kern w:val="0"/>
          <w:sz w:val="24"/>
          <w:szCs w:val="24"/>
          <w:lang w:eastAsia="en-GB"/>
          <w14:ligatures w14:val="none"/>
        </w:rPr>
        <w:t xml:space="preserve">Parental voice was mixed 50/50 on which system was preferable.  </w:t>
      </w:r>
      <w:r w:rsidRPr="00C74D78">
        <w:rPr>
          <w:rFonts w:ascii="Arial" w:eastAsia="Times New Roman" w:hAnsi="Arial" w:cstheme="minorHAnsi"/>
          <w:color w:val="000000"/>
          <w:kern w:val="0"/>
          <w:sz w:val="24"/>
          <w:szCs w:val="24"/>
          <w:lang w:eastAsia="en-GB"/>
          <w14:ligatures w14:val="none"/>
        </w:rPr>
        <w:t>Flexibility in communication remains important.</w:t>
      </w:r>
    </w:p>
    <w:p w14:paraId="010C8417" w14:textId="77777777" w:rsidR="009049D4" w:rsidRPr="009049D4" w:rsidRDefault="009049D4" w:rsidP="009049D4">
      <w:pPr>
        <w:pStyle w:val="Style1"/>
        <w:numPr>
          <w:ilvl w:val="0"/>
          <w:numId w:val="0"/>
        </w:numPr>
        <w:ind w:left="360" w:hanging="360"/>
        <w:jc w:val="both"/>
      </w:pPr>
    </w:p>
    <w:bookmarkEnd w:id="1"/>
    <w:p w14:paraId="4307DF6E" w14:textId="5A9C9159" w:rsidR="00357910" w:rsidRPr="00675A7A" w:rsidRDefault="002A70BF" w:rsidP="00357910">
      <w:pPr>
        <w:pStyle w:val="Heading2"/>
        <w:numPr>
          <w:ilvl w:val="0"/>
          <w:numId w:val="2"/>
        </w:numPr>
        <w:rPr>
          <w:b w:val="0"/>
          <w:bCs/>
        </w:rPr>
      </w:pPr>
      <w:r w:rsidRPr="00FA20DD">
        <w:rPr>
          <w:rFonts w:cs="Arial"/>
          <w:szCs w:val="24"/>
        </w:rPr>
        <w:t>White Paper</w:t>
      </w:r>
      <w:r w:rsidR="0001574D" w:rsidRPr="007C13B0">
        <w:rPr>
          <w:rStyle w:val="Heading2Char"/>
          <w:b/>
          <w:bCs/>
        </w:rPr>
        <w:t>.</w:t>
      </w:r>
      <w:r w:rsidR="0001574D" w:rsidRPr="0001574D">
        <w:t xml:space="preserve"> </w:t>
      </w:r>
      <w:r w:rsidR="0001574D" w:rsidRPr="007C13B0">
        <w:rPr>
          <w:b w:val="0"/>
          <w:bCs/>
        </w:rPr>
        <w:t xml:space="preserve">A report was circulated in advance of the </w:t>
      </w:r>
      <w:r w:rsidR="00835A81" w:rsidRPr="007C13B0">
        <w:rPr>
          <w:b w:val="0"/>
          <w:bCs/>
        </w:rPr>
        <w:t>meeting,</w:t>
      </w:r>
      <w:r w:rsidR="0001574D" w:rsidRPr="007C13B0">
        <w:rPr>
          <w:b w:val="0"/>
          <w:bCs/>
        </w:rPr>
        <w:t xml:space="preserve"> and a verbal update was given. </w:t>
      </w:r>
    </w:p>
    <w:p w14:paraId="72BBBE3C" w14:textId="15A0945E" w:rsidR="00AA112D" w:rsidRPr="008163AB" w:rsidRDefault="00AA112D">
      <w:pPr>
        <w:pStyle w:val="Style1"/>
        <w:numPr>
          <w:ilvl w:val="0"/>
          <w:numId w:val="8"/>
        </w:numPr>
        <w:jc w:val="both"/>
        <w:rPr>
          <w:rFonts w:eastAsiaTheme="minorHAnsi"/>
          <w:b w:val="0"/>
          <w:bCs w:val="0"/>
          <w:color w:val="auto"/>
          <w:kern w:val="2"/>
          <w:lang w:eastAsia="en-US"/>
          <w14:ligatures w14:val="standardContextual"/>
        </w:rPr>
      </w:pPr>
      <w:r w:rsidRPr="008163AB">
        <w:rPr>
          <w:rFonts w:eastAsiaTheme="minorHAnsi"/>
          <w:b w:val="0"/>
          <w:bCs w:val="0"/>
          <w:color w:val="auto"/>
          <w:kern w:val="2"/>
          <w:lang w:eastAsia="en-US"/>
          <w14:ligatures w14:val="standardContextual"/>
        </w:rPr>
        <w:t>Implementation</w:t>
      </w:r>
      <w:r w:rsidR="00390977">
        <w:rPr>
          <w:rFonts w:eastAsiaTheme="minorHAnsi"/>
          <w:b w:val="0"/>
          <w:bCs w:val="0"/>
          <w:color w:val="auto"/>
          <w:kern w:val="2"/>
          <w:lang w:eastAsia="en-US"/>
          <w14:ligatures w14:val="standardContextual"/>
        </w:rPr>
        <w:t xml:space="preserve"> for</w:t>
      </w:r>
      <w:r w:rsidRPr="008163AB">
        <w:rPr>
          <w:rFonts w:eastAsiaTheme="minorHAnsi"/>
          <w:b w:val="0"/>
          <w:bCs w:val="0"/>
          <w:color w:val="auto"/>
          <w:kern w:val="2"/>
          <w:lang w:eastAsia="en-US"/>
          <w14:ligatures w14:val="standardContextual"/>
        </w:rPr>
        <w:t xml:space="preserve"> 2029</w:t>
      </w:r>
    </w:p>
    <w:p w14:paraId="44B233AB" w14:textId="77777777" w:rsidR="00AA112D" w:rsidRDefault="00AA112D" w:rsidP="00A748E2">
      <w:pPr>
        <w:spacing w:after="0"/>
        <w:jc w:val="both"/>
        <w:rPr>
          <w:rFonts w:ascii="Arial" w:hAnsi="Arial" w:cs="Arial"/>
          <w:b/>
          <w:bCs/>
          <w:sz w:val="24"/>
          <w:szCs w:val="24"/>
        </w:rPr>
      </w:pPr>
    </w:p>
    <w:p w14:paraId="5CB455D2" w14:textId="22E19F8A" w:rsidR="00A748E2" w:rsidRPr="00A748E2" w:rsidRDefault="00A748E2" w:rsidP="00A748E2">
      <w:pPr>
        <w:spacing w:after="0"/>
        <w:jc w:val="both"/>
        <w:rPr>
          <w:rFonts w:ascii="Arial" w:hAnsi="Arial" w:cs="Arial"/>
          <w:b/>
          <w:bCs/>
          <w:sz w:val="24"/>
          <w:szCs w:val="24"/>
        </w:rPr>
      </w:pPr>
      <w:r w:rsidRPr="00A748E2">
        <w:rPr>
          <w:rFonts w:ascii="Arial" w:hAnsi="Arial" w:cs="Arial"/>
          <w:b/>
          <w:bCs/>
          <w:sz w:val="24"/>
          <w:szCs w:val="24"/>
        </w:rPr>
        <w:t>Raising Academic Standards</w:t>
      </w:r>
    </w:p>
    <w:p w14:paraId="1A9D244E" w14:textId="0587A26D" w:rsidR="00D94EDB" w:rsidRDefault="00D94EDB">
      <w:pPr>
        <w:numPr>
          <w:ilvl w:val="0"/>
          <w:numId w:val="7"/>
        </w:numPr>
        <w:tabs>
          <w:tab w:val="num" w:pos="1440"/>
        </w:tabs>
        <w:spacing w:after="0"/>
        <w:jc w:val="both"/>
        <w:rPr>
          <w:rFonts w:ascii="Arial" w:hAnsi="Arial" w:cs="Arial"/>
          <w:sz w:val="24"/>
          <w:szCs w:val="24"/>
        </w:rPr>
      </w:pPr>
      <w:r w:rsidRPr="00D94EDB">
        <w:rPr>
          <w:rFonts w:ascii="Arial" w:hAnsi="Arial" w:cs="Arial"/>
          <w:sz w:val="24"/>
          <w:szCs w:val="24"/>
        </w:rPr>
        <w:t>Governors reassured school already aligned with direction</w:t>
      </w:r>
    </w:p>
    <w:p w14:paraId="133D7A45" w14:textId="72C8C139" w:rsidR="00A748E2" w:rsidRDefault="00A748E2">
      <w:pPr>
        <w:pStyle w:val="ListParagraph"/>
        <w:numPr>
          <w:ilvl w:val="1"/>
          <w:numId w:val="7"/>
        </w:numPr>
        <w:rPr>
          <w:rFonts w:ascii="Arial" w:hAnsi="Arial" w:cs="Arial"/>
          <w:sz w:val="24"/>
          <w:szCs w:val="24"/>
        </w:rPr>
      </w:pPr>
      <w:r w:rsidRPr="00A748E2">
        <w:rPr>
          <w:rFonts w:ascii="Arial" w:hAnsi="Arial" w:cs="Arial"/>
          <w:sz w:val="24"/>
          <w:szCs w:val="24"/>
        </w:rPr>
        <w:t xml:space="preserve">School outcomes show progress and attainment </w:t>
      </w:r>
      <w:r w:rsidR="00675A7A">
        <w:rPr>
          <w:rFonts w:ascii="Arial" w:hAnsi="Arial" w:cs="Arial"/>
          <w:sz w:val="24"/>
          <w:szCs w:val="24"/>
        </w:rPr>
        <w:t>is</w:t>
      </w:r>
      <w:r w:rsidRPr="00A748E2">
        <w:rPr>
          <w:rFonts w:ascii="Arial" w:hAnsi="Arial" w:cs="Arial"/>
          <w:sz w:val="24"/>
          <w:szCs w:val="24"/>
        </w:rPr>
        <w:t xml:space="preserve"> improving.</w:t>
      </w:r>
    </w:p>
    <w:p w14:paraId="37305D21" w14:textId="77777777" w:rsidR="00A748E2" w:rsidRPr="00A748E2" w:rsidRDefault="00A748E2">
      <w:pPr>
        <w:pStyle w:val="ListParagraph"/>
        <w:numPr>
          <w:ilvl w:val="1"/>
          <w:numId w:val="7"/>
        </w:numPr>
        <w:rPr>
          <w:rFonts w:ascii="Arial" w:hAnsi="Arial" w:cs="Arial"/>
          <w:sz w:val="24"/>
          <w:szCs w:val="24"/>
        </w:rPr>
      </w:pPr>
      <w:r w:rsidRPr="00A748E2">
        <w:rPr>
          <w:rFonts w:ascii="Arial" w:hAnsi="Arial" w:cs="Arial"/>
          <w:sz w:val="24"/>
          <w:szCs w:val="24"/>
        </w:rPr>
        <w:t>Strong investment in foundational knowledge: reading strategy, maths interventions.</w:t>
      </w:r>
    </w:p>
    <w:p w14:paraId="76A4B148" w14:textId="5AA2BDC6" w:rsidR="00A748E2" w:rsidRDefault="00A748E2">
      <w:pPr>
        <w:pStyle w:val="ListParagraph"/>
        <w:numPr>
          <w:ilvl w:val="1"/>
          <w:numId w:val="7"/>
        </w:numPr>
        <w:rPr>
          <w:rFonts w:ascii="Arial" w:hAnsi="Arial" w:cs="Arial"/>
          <w:sz w:val="24"/>
          <w:szCs w:val="24"/>
        </w:rPr>
      </w:pPr>
      <w:r w:rsidRPr="00A748E2">
        <w:rPr>
          <w:rFonts w:ascii="Arial" w:hAnsi="Arial" w:cs="Arial"/>
          <w:sz w:val="24"/>
          <w:szCs w:val="24"/>
        </w:rPr>
        <w:t>Curriculum supported by School Improvement Partner</w:t>
      </w:r>
    </w:p>
    <w:p w14:paraId="1C6BDD2E" w14:textId="27F13CD7" w:rsidR="00A748E2" w:rsidRPr="00C26A9D" w:rsidRDefault="00A748E2">
      <w:pPr>
        <w:pStyle w:val="ListParagraph"/>
        <w:numPr>
          <w:ilvl w:val="1"/>
          <w:numId w:val="7"/>
        </w:numPr>
        <w:rPr>
          <w:rFonts w:ascii="Arial" w:hAnsi="Arial" w:cs="Arial"/>
          <w:sz w:val="24"/>
          <w:szCs w:val="24"/>
        </w:rPr>
      </w:pPr>
      <w:r w:rsidRPr="00A748E2">
        <w:rPr>
          <w:rFonts w:ascii="Arial" w:hAnsi="Arial" w:cs="Arial"/>
          <w:sz w:val="24"/>
          <w:szCs w:val="24"/>
        </w:rPr>
        <w:t xml:space="preserve">SEND provision integrated to support disadvantaged </w:t>
      </w:r>
      <w:r w:rsidR="00C26A9D">
        <w:rPr>
          <w:rFonts w:ascii="Arial" w:hAnsi="Arial" w:cs="Arial"/>
          <w:sz w:val="24"/>
          <w:szCs w:val="24"/>
        </w:rPr>
        <w:t>SEND</w:t>
      </w:r>
      <w:r w:rsidRPr="00A748E2">
        <w:rPr>
          <w:rFonts w:ascii="Arial" w:hAnsi="Arial" w:cs="Arial"/>
          <w:sz w:val="24"/>
          <w:szCs w:val="24"/>
        </w:rPr>
        <w:t xml:space="preserve"> students.</w:t>
      </w:r>
    </w:p>
    <w:p w14:paraId="19867378" w14:textId="77777777" w:rsidR="00D94EDB" w:rsidRPr="00D94EDB" w:rsidRDefault="00D94EDB" w:rsidP="00C26A9D">
      <w:pPr>
        <w:spacing w:after="0"/>
        <w:jc w:val="both"/>
        <w:rPr>
          <w:rFonts w:ascii="Arial" w:hAnsi="Arial" w:cs="Arial"/>
          <w:b/>
          <w:bCs/>
          <w:sz w:val="24"/>
          <w:szCs w:val="24"/>
        </w:rPr>
      </w:pPr>
      <w:r w:rsidRPr="00D94EDB">
        <w:rPr>
          <w:rFonts w:ascii="Arial" w:hAnsi="Arial" w:cs="Arial"/>
          <w:b/>
          <w:bCs/>
          <w:sz w:val="24"/>
          <w:szCs w:val="24"/>
        </w:rPr>
        <w:t>Disadvantage gap</w:t>
      </w:r>
    </w:p>
    <w:p w14:paraId="7A427504" w14:textId="77777777" w:rsidR="00B655ED" w:rsidRPr="00A748E2" w:rsidRDefault="00B655ED">
      <w:pPr>
        <w:pStyle w:val="ListParagraph"/>
        <w:numPr>
          <w:ilvl w:val="1"/>
          <w:numId w:val="7"/>
        </w:numPr>
        <w:rPr>
          <w:rFonts w:ascii="Arial" w:hAnsi="Arial" w:cs="Arial"/>
          <w:sz w:val="24"/>
          <w:szCs w:val="24"/>
        </w:rPr>
      </w:pPr>
      <w:r w:rsidRPr="00A748E2">
        <w:rPr>
          <w:rFonts w:ascii="Arial" w:hAnsi="Arial" w:cs="Arial"/>
          <w:sz w:val="24"/>
          <w:szCs w:val="24"/>
        </w:rPr>
        <w:t>Targeted interventions and enrichment programs support disadvantaged pupils.</w:t>
      </w:r>
    </w:p>
    <w:p w14:paraId="62901EB3" w14:textId="32CFD73C" w:rsidR="00B655ED" w:rsidRPr="00A748E2" w:rsidRDefault="00675A7A">
      <w:pPr>
        <w:pStyle w:val="ListParagraph"/>
        <w:numPr>
          <w:ilvl w:val="1"/>
          <w:numId w:val="7"/>
        </w:numPr>
        <w:rPr>
          <w:rFonts w:ascii="Arial" w:hAnsi="Arial" w:cs="Arial"/>
          <w:sz w:val="24"/>
          <w:szCs w:val="24"/>
        </w:rPr>
      </w:pPr>
      <w:r>
        <w:rPr>
          <w:rFonts w:ascii="Arial" w:hAnsi="Arial" w:cs="Arial"/>
          <w:sz w:val="24"/>
          <w:szCs w:val="24"/>
        </w:rPr>
        <w:t>The new SEND reforms m</w:t>
      </w:r>
      <w:r w:rsidR="00B655ED" w:rsidRPr="00B655ED">
        <w:rPr>
          <w:rFonts w:ascii="Arial" w:hAnsi="Arial" w:cs="Arial"/>
          <w:sz w:val="24"/>
          <w:szCs w:val="24"/>
        </w:rPr>
        <w:t xml:space="preserve">ay look </w:t>
      </w:r>
      <w:proofErr w:type="gramStart"/>
      <w:r>
        <w:rPr>
          <w:rFonts w:ascii="Arial" w:hAnsi="Arial" w:cs="Arial"/>
          <w:sz w:val="24"/>
          <w:szCs w:val="24"/>
        </w:rPr>
        <w:t>similar to</w:t>
      </w:r>
      <w:proofErr w:type="gramEnd"/>
      <w:r w:rsidR="00B655ED" w:rsidRPr="00B655ED">
        <w:rPr>
          <w:rFonts w:ascii="Arial" w:hAnsi="Arial" w:cs="Arial"/>
          <w:sz w:val="24"/>
          <w:szCs w:val="24"/>
        </w:rPr>
        <w:t xml:space="preserve"> the </w:t>
      </w:r>
      <w:r w:rsidR="00B655ED" w:rsidRPr="00A748E2">
        <w:rPr>
          <w:rFonts w:ascii="Arial" w:hAnsi="Arial" w:cs="Arial"/>
          <w:sz w:val="24"/>
          <w:szCs w:val="24"/>
        </w:rPr>
        <w:t xml:space="preserve">Pupil Premium strategy </w:t>
      </w:r>
    </w:p>
    <w:p w14:paraId="52528708" w14:textId="64F68AA7" w:rsidR="00383ED2" w:rsidRDefault="00383ED2">
      <w:pPr>
        <w:pStyle w:val="ListParagraph"/>
        <w:numPr>
          <w:ilvl w:val="1"/>
          <w:numId w:val="7"/>
        </w:numPr>
        <w:rPr>
          <w:rFonts w:ascii="Arial" w:hAnsi="Arial" w:cs="Arial"/>
          <w:sz w:val="24"/>
          <w:szCs w:val="24"/>
        </w:rPr>
      </w:pPr>
      <w:r w:rsidRPr="00D94EDB">
        <w:rPr>
          <w:rFonts w:ascii="Arial" w:hAnsi="Arial" w:cs="Arial"/>
          <w:sz w:val="24"/>
          <w:szCs w:val="24"/>
        </w:rPr>
        <w:t>Attendance identified as key driver</w:t>
      </w:r>
      <w:r w:rsidR="00675A7A">
        <w:rPr>
          <w:rFonts w:ascii="Arial" w:hAnsi="Arial" w:cs="Arial"/>
          <w:sz w:val="24"/>
          <w:szCs w:val="24"/>
        </w:rPr>
        <w:t xml:space="preserve"> which the school welcomes.</w:t>
      </w:r>
    </w:p>
    <w:p w14:paraId="1F193188" w14:textId="77777777" w:rsidR="00D94EDB" w:rsidRPr="00D94EDB" w:rsidRDefault="00D94EDB" w:rsidP="00383ED2">
      <w:pPr>
        <w:spacing w:after="0"/>
        <w:jc w:val="both"/>
        <w:rPr>
          <w:rFonts w:ascii="Arial" w:hAnsi="Arial" w:cs="Arial"/>
          <w:b/>
          <w:bCs/>
          <w:sz w:val="24"/>
          <w:szCs w:val="24"/>
        </w:rPr>
      </w:pPr>
      <w:r w:rsidRPr="00D94EDB">
        <w:rPr>
          <w:rFonts w:ascii="Arial" w:hAnsi="Arial" w:cs="Arial"/>
          <w:b/>
          <w:bCs/>
          <w:sz w:val="24"/>
          <w:szCs w:val="24"/>
        </w:rPr>
        <w:t>Sense of belonging</w:t>
      </w:r>
    </w:p>
    <w:p w14:paraId="248DE6E7" w14:textId="07A10344" w:rsidR="00D94EDB" w:rsidRDefault="00D94EDB">
      <w:pPr>
        <w:pStyle w:val="ListParagraph"/>
        <w:numPr>
          <w:ilvl w:val="1"/>
          <w:numId w:val="7"/>
        </w:numPr>
        <w:rPr>
          <w:rFonts w:ascii="Arial" w:hAnsi="Arial" w:cs="Arial"/>
          <w:sz w:val="24"/>
          <w:szCs w:val="24"/>
        </w:rPr>
      </w:pPr>
      <w:r w:rsidRPr="00D94EDB">
        <w:rPr>
          <w:rFonts w:ascii="Arial" w:hAnsi="Arial" w:cs="Arial"/>
          <w:sz w:val="24"/>
          <w:szCs w:val="24"/>
        </w:rPr>
        <w:t>Strong alignment with school ethos</w:t>
      </w:r>
      <w:r w:rsidR="004B50B9">
        <w:rPr>
          <w:rFonts w:ascii="Arial" w:hAnsi="Arial" w:cs="Arial"/>
          <w:sz w:val="24"/>
          <w:szCs w:val="24"/>
        </w:rPr>
        <w:t>,</w:t>
      </w:r>
      <w:r w:rsidRPr="00D94EDB">
        <w:rPr>
          <w:rFonts w:ascii="Arial" w:hAnsi="Arial" w:cs="Arial"/>
          <w:sz w:val="24"/>
          <w:szCs w:val="24"/>
        </w:rPr>
        <w:t xml:space="preserve"> </w:t>
      </w:r>
      <w:r w:rsidR="004B50B9">
        <w:rPr>
          <w:rFonts w:ascii="Arial" w:hAnsi="Arial" w:cs="Arial"/>
          <w:sz w:val="24"/>
          <w:szCs w:val="24"/>
        </w:rPr>
        <w:t xml:space="preserve">culture, mantra </w:t>
      </w:r>
      <w:r w:rsidR="004B50B9" w:rsidRPr="00D94EDB">
        <w:rPr>
          <w:rFonts w:ascii="Arial" w:hAnsi="Arial" w:cs="Arial"/>
          <w:sz w:val="24"/>
          <w:szCs w:val="24"/>
        </w:rPr>
        <w:t>(“Be Kind”)</w:t>
      </w:r>
      <w:r w:rsidR="004B50B9">
        <w:rPr>
          <w:rFonts w:ascii="Arial" w:hAnsi="Arial" w:cs="Arial"/>
          <w:sz w:val="24"/>
          <w:szCs w:val="24"/>
        </w:rPr>
        <w:t>,</w:t>
      </w:r>
    </w:p>
    <w:p w14:paraId="60CF2938" w14:textId="5E6F475B" w:rsidR="00383ED2" w:rsidRPr="00383ED2" w:rsidRDefault="00383ED2">
      <w:pPr>
        <w:pStyle w:val="ListParagraph"/>
        <w:numPr>
          <w:ilvl w:val="1"/>
          <w:numId w:val="7"/>
        </w:numPr>
        <w:rPr>
          <w:rFonts w:ascii="Arial" w:hAnsi="Arial" w:cs="Arial"/>
          <w:sz w:val="24"/>
          <w:szCs w:val="24"/>
        </w:rPr>
      </w:pPr>
      <w:r w:rsidRPr="00383ED2">
        <w:rPr>
          <w:rFonts w:ascii="Arial" w:hAnsi="Arial" w:cs="Arial"/>
          <w:sz w:val="24"/>
          <w:szCs w:val="24"/>
        </w:rPr>
        <w:t>Pastoral, behaviour management, and daily greeting of students create a safe, supportive environment.</w:t>
      </w:r>
      <w:r w:rsidR="00966DDD">
        <w:rPr>
          <w:rFonts w:ascii="Arial" w:hAnsi="Arial" w:cs="Arial"/>
          <w:sz w:val="24"/>
          <w:szCs w:val="24"/>
        </w:rPr>
        <w:t xml:space="preserve"> </w:t>
      </w:r>
    </w:p>
    <w:p w14:paraId="72E0041B" w14:textId="69EFB15C" w:rsidR="00D94EDB" w:rsidRPr="00D94EDB" w:rsidRDefault="00D94EDB" w:rsidP="00527B1A">
      <w:pPr>
        <w:tabs>
          <w:tab w:val="num" w:pos="720"/>
        </w:tabs>
        <w:spacing w:after="0"/>
        <w:jc w:val="both"/>
        <w:rPr>
          <w:rFonts w:ascii="Arial" w:hAnsi="Arial" w:cs="Arial"/>
          <w:b/>
          <w:bCs/>
          <w:sz w:val="24"/>
          <w:szCs w:val="24"/>
        </w:rPr>
      </w:pPr>
      <w:r w:rsidRPr="00D94EDB">
        <w:rPr>
          <w:rFonts w:ascii="Arial" w:hAnsi="Arial" w:cs="Arial"/>
          <w:b/>
          <w:bCs/>
          <w:sz w:val="24"/>
          <w:szCs w:val="24"/>
        </w:rPr>
        <w:t>SEND Reform</w:t>
      </w:r>
      <w:r w:rsidR="002E4590" w:rsidRPr="002E4590">
        <w:t xml:space="preserve"> </w:t>
      </w:r>
      <w:r w:rsidR="002E4590" w:rsidRPr="002E4590">
        <w:rPr>
          <w:rFonts w:ascii="Arial" w:hAnsi="Arial" w:cs="Arial"/>
          <w:b/>
          <w:bCs/>
          <w:sz w:val="24"/>
          <w:szCs w:val="24"/>
        </w:rPr>
        <w:t>and Inclusion</w:t>
      </w:r>
    </w:p>
    <w:p w14:paraId="170A77FF" w14:textId="77777777" w:rsidR="00D94EDB" w:rsidRPr="00D94EDB" w:rsidRDefault="00D94EDB">
      <w:pPr>
        <w:pStyle w:val="ListParagraph"/>
        <w:numPr>
          <w:ilvl w:val="0"/>
          <w:numId w:val="7"/>
        </w:numPr>
        <w:spacing w:after="0"/>
        <w:rPr>
          <w:rFonts w:ascii="Arial" w:hAnsi="Arial" w:cs="Arial"/>
          <w:sz w:val="24"/>
          <w:szCs w:val="24"/>
        </w:rPr>
      </w:pPr>
      <w:r w:rsidRPr="00D94EDB">
        <w:rPr>
          <w:rFonts w:ascii="Arial" w:hAnsi="Arial" w:cs="Arial"/>
          <w:sz w:val="24"/>
          <w:szCs w:val="24"/>
        </w:rPr>
        <w:t>Significant uncertainty regarding:</w:t>
      </w:r>
    </w:p>
    <w:p w14:paraId="07AA329A" w14:textId="24DC71C5" w:rsidR="00D94EDB" w:rsidRPr="00D94EDB" w:rsidRDefault="00D94EDB">
      <w:pPr>
        <w:pStyle w:val="Style1"/>
        <w:numPr>
          <w:ilvl w:val="0"/>
          <w:numId w:val="6"/>
        </w:numPr>
        <w:jc w:val="both"/>
        <w:rPr>
          <w:rFonts w:cstheme="minorHAnsi"/>
          <w:b w:val="0"/>
          <w:bCs w:val="0"/>
        </w:rPr>
      </w:pPr>
      <w:r w:rsidRPr="00D94EDB">
        <w:rPr>
          <w:rFonts w:cstheme="minorHAnsi"/>
          <w:b w:val="0"/>
          <w:bCs w:val="0"/>
        </w:rPr>
        <w:t>Funding</w:t>
      </w:r>
    </w:p>
    <w:p w14:paraId="78BFFCD0" w14:textId="7870B474" w:rsidR="00F90745" w:rsidRDefault="00D94EDB">
      <w:pPr>
        <w:pStyle w:val="Style1"/>
        <w:numPr>
          <w:ilvl w:val="0"/>
          <w:numId w:val="6"/>
        </w:numPr>
        <w:jc w:val="both"/>
        <w:rPr>
          <w:rFonts w:cstheme="minorHAnsi"/>
          <w:b w:val="0"/>
          <w:bCs w:val="0"/>
        </w:rPr>
      </w:pPr>
      <w:r w:rsidRPr="00D94EDB">
        <w:rPr>
          <w:rFonts w:cstheme="minorHAnsi"/>
          <w:b w:val="0"/>
          <w:bCs w:val="0"/>
        </w:rPr>
        <w:t>Inclusion bases</w:t>
      </w:r>
      <w:r w:rsidR="00966DDD" w:rsidRPr="00FA699F">
        <w:rPr>
          <w:rFonts w:cstheme="minorHAnsi"/>
          <w:b w:val="0"/>
          <w:bCs w:val="0"/>
        </w:rPr>
        <w:t>, “a dedicated space within a mainstream school where pupils can access targeted support that bridges the gap between mainstream</w:t>
      </w:r>
      <w:r w:rsidR="00B02B16" w:rsidRPr="00FA699F">
        <w:rPr>
          <w:rFonts w:cstheme="minorHAnsi"/>
          <w:b w:val="0"/>
          <w:bCs w:val="0"/>
        </w:rPr>
        <w:t xml:space="preserve"> </w:t>
      </w:r>
      <w:r w:rsidR="00966DDD" w:rsidRPr="00FA699F">
        <w:rPr>
          <w:rFonts w:cstheme="minorHAnsi"/>
          <w:b w:val="0"/>
          <w:bCs w:val="0"/>
        </w:rPr>
        <w:t>and specialist provision</w:t>
      </w:r>
      <w:r w:rsidR="00B02B16" w:rsidRPr="00FA699F">
        <w:rPr>
          <w:rFonts w:cstheme="minorHAnsi"/>
          <w:b w:val="0"/>
          <w:bCs w:val="0"/>
        </w:rPr>
        <w:t>”</w:t>
      </w:r>
      <w:r w:rsidR="00675A7A">
        <w:rPr>
          <w:rFonts w:cstheme="minorHAnsi"/>
          <w:b w:val="0"/>
          <w:bCs w:val="0"/>
        </w:rPr>
        <w:t>.  More info to be provided by the LA on this.</w:t>
      </w:r>
    </w:p>
    <w:p w14:paraId="1E6A906E" w14:textId="1CA5A2B3" w:rsidR="003D56D7" w:rsidRDefault="00F90745">
      <w:pPr>
        <w:pStyle w:val="ListParagraph"/>
        <w:numPr>
          <w:ilvl w:val="0"/>
          <w:numId w:val="6"/>
        </w:numPr>
        <w:spacing w:after="0"/>
        <w:rPr>
          <w:rFonts w:ascii="Arial" w:hAnsi="Arial" w:cs="Arial"/>
          <w:sz w:val="24"/>
          <w:szCs w:val="24"/>
        </w:rPr>
      </w:pPr>
      <w:r w:rsidRPr="00A748E2">
        <w:rPr>
          <w:rFonts w:ascii="Arial" w:hAnsi="Arial" w:cs="Arial"/>
          <w:sz w:val="24"/>
          <w:szCs w:val="24"/>
        </w:rPr>
        <w:t>School already provides specialist support: speech &amp; language therapy, educational psychologists, occupational therapy</w:t>
      </w:r>
      <w:r>
        <w:rPr>
          <w:rFonts w:ascii="Arial" w:hAnsi="Arial" w:cs="Arial"/>
          <w:sz w:val="24"/>
          <w:szCs w:val="24"/>
        </w:rPr>
        <w:t>, reading strategy, Math intervention</w:t>
      </w:r>
      <w:r w:rsidR="00390977">
        <w:rPr>
          <w:rFonts w:ascii="Arial" w:hAnsi="Arial" w:cs="Arial"/>
          <w:sz w:val="24"/>
          <w:szCs w:val="24"/>
        </w:rPr>
        <w:t xml:space="preserve">… </w:t>
      </w:r>
      <w:r>
        <w:rPr>
          <w:rFonts w:ascii="Arial" w:hAnsi="Arial" w:cs="Arial"/>
          <w:sz w:val="24"/>
          <w:szCs w:val="24"/>
        </w:rPr>
        <w:t xml:space="preserve"> </w:t>
      </w:r>
      <w:r w:rsidR="00132D3C" w:rsidRPr="00F90745">
        <w:rPr>
          <w:rFonts w:ascii="Arial" w:hAnsi="Arial" w:cs="Arial"/>
          <w:sz w:val="24"/>
          <w:szCs w:val="24"/>
        </w:rPr>
        <w:t>“</w:t>
      </w:r>
      <w:proofErr w:type="gramStart"/>
      <w:r w:rsidR="00132D3C" w:rsidRPr="00F90745">
        <w:rPr>
          <w:rFonts w:ascii="Arial" w:hAnsi="Arial" w:cs="Arial"/>
          <w:sz w:val="24"/>
          <w:szCs w:val="24"/>
        </w:rPr>
        <w:t>this</w:t>
      </w:r>
      <w:proofErr w:type="gramEnd"/>
      <w:r w:rsidR="00132D3C" w:rsidRPr="00F90745">
        <w:rPr>
          <w:rFonts w:ascii="Arial" w:hAnsi="Arial" w:cs="Arial"/>
          <w:sz w:val="24"/>
          <w:szCs w:val="24"/>
        </w:rPr>
        <w:t xml:space="preserve"> will be support will be available to all children, even those without an EHCP.</w:t>
      </w:r>
      <w:r w:rsidR="00675A7A">
        <w:rPr>
          <w:rFonts w:ascii="Arial" w:hAnsi="Arial" w:cs="Arial"/>
          <w:sz w:val="24"/>
          <w:szCs w:val="24"/>
        </w:rPr>
        <w:t xml:space="preserve">  Again, unsure how this will work. Awaiting further input from LA.</w:t>
      </w:r>
    </w:p>
    <w:p w14:paraId="1CC0CF7F" w14:textId="57382585" w:rsidR="00F90745" w:rsidRPr="00F90745" w:rsidRDefault="00272169">
      <w:pPr>
        <w:pStyle w:val="ListParagraph"/>
        <w:numPr>
          <w:ilvl w:val="0"/>
          <w:numId w:val="7"/>
        </w:numPr>
        <w:rPr>
          <w:rFonts w:ascii="Arial" w:hAnsi="Arial" w:cs="Arial"/>
          <w:sz w:val="24"/>
          <w:szCs w:val="24"/>
        </w:rPr>
      </w:pPr>
      <w:r>
        <w:rPr>
          <w:rFonts w:ascii="Arial" w:hAnsi="Arial" w:cs="Arial"/>
          <w:sz w:val="24"/>
          <w:szCs w:val="24"/>
        </w:rPr>
        <w:t xml:space="preserve">Maidenhill already has </w:t>
      </w:r>
      <w:r w:rsidR="00F90745" w:rsidRPr="00F90745">
        <w:rPr>
          <w:rFonts w:ascii="Arial" w:hAnsi="Arial" w:cs="Arial"/>
          <w:sz w:val="24"/>
          <w:szCs w:val="24"/>
        </w:rPr>
        <w:t>Pupil passports and class chart systems ensure SEND information is accessible to staff</w:t>
      </w:r>
      <w:r w:rsidR="00675A7A">
        <w:rPr>
          <w:rFonts w:ascii="Arial" w:hAnsi="Arial" w:cs="Arial"/>
          <w:sz w:val="24"/>
          <w:szCs w:val="24"/>
        </w:rPr>
        <w:t xml:space="preserve"> – we have strong foundations to deliver more info.</w:t>
      </w:r>
    </w:p>
    <w:p w14:paraId="0B34ACEB" w14:textId="3E8CAB30" w:rsidR="002E4590" w:rsidRPr="00390977" w:rsidRDefault="00F74452" w:rsidP="00390977">
      <w:pPr>
        <w:spacing w:after="0"/>
        <w:rPr>
          <w:rFonts w:ascii="Arial" w:eastAsia="Times New Roman" w:hAnsi="Arial" w:cstheme="minorHAnsi"/>
          <w:color w:val="000000"/>
          <w:kern w:val="0"/>
          <w:sz w:val="24"/>
          <w:szCs w:val="24"/>
          <w:lang w:eastAsia="en-GB"/>
          <w14:ligatures w14:val="none"/>
        </w:rPr>
      </w:pPr>
      <w:r w:rsidRPr="00390977">
        <w:rPr>
          <w:rFonts w:ascii="Arial" w:eastAsia="Times New Roman" w:hAnsi="Arial" w:cstheme="minorHAnsi"/>
          <w:color w:val="000000"/>
          <w:kern w:val="0"/>
          <w:sz w:val="24"/>
          <w:szCs w:val="24"/>
          <w:lang w:eastAsia="en-GB"/>
          <w14:ligatures w14:val="none"/>
        </w:rPr>
        <w:t>Governors discussed the reality of parents choosing to stop their child’s EHCP before starting secondary school. It was noted that, in practice, it is highly unlikely that parents would opt to discontinue an EHCP at such a critical transition. The school highlighted that early intervention in primary school is essential, but continuity of support remains vital as students enter secondary school.</w:t>
      </w:r>
    </w:p>
    <w:p w14:paraId="521057CE" w14:textId="77777777" w:rsidR="002A06F1" w:rsidRDefault="002A06F1" w:rsidP="002A06F1">
      <w:pPr>
        <w:pStyle w:val="Style1"/>
        <w:numPr>
          <w:ilvl w:val="0"/>
          <w:numId w:val="0"/>
        </w:numPr>
        <w:ind w:left="360" w:hanging="360"/>
        <w:jc w:val="both"/>
        <w:rPr>
          <w:rFonts w:cstheme="minorHAnsi"/>
        </w:rPr>
      </w:pPr>
    </w:p>
    <w:p w14:paraId="0B8F8AB2" w14:textId="48286DFD" w:rsidR="002A06F1" w:rsidRPr="002A06F1" w:rsidRDefault="002A06F1" w:rsidP="002A06F1">
      <w:pPr>
        <w:pStyle w:val="Style1"/>
        <w:numPr>
          <w:ilvl w:val="0"/>
          <w:numId w:val="0"/>
        </w:numPr>
        <w:ind w:left="360" w:hanging="360"/>
        <w:jc w:val="both"/>
        <w:rPr>
          <w:rFonts w:cstheme="minorHAnsi"/>
        </w:rPr>
      </w:pPr>
      <w:r w:rsidRPr="002A06F1">
        <w:rPr>
          <w:rFonts w:cstheme="minorHAnsi"/>
        </w:rPr>
        <w:t>Disadvantaged Students</w:t>
      </w:r>
    </w:p>
    <w:p w14:paraId="1CC876FA" w14:textId="07A4BABB" w:rsidR="002A06F1" w:rsidRPr="002A06F1" w:rsidRDefault="002A06F1">
      <w:pPr>
        <w:numPr>
          <w:ilvl w:val="0"/>
          <w:numId w:val="7"/>
        </w:numPr>
        <w:tabs>
          <w:tab w:val="num" w:pos="1440"/>
        </w:tabs>
        <w:spacing w:after="0"/>
        <w:jc w:val="both"/>
        <w:rPr>
          <w:rFonts w:ascii="Arial" w:hAnsi="Arial" w:cs="Arial"/>
          <w:sz w:val="24"/>
          <w:szCs w:val="24"/>
        </w:rPr>
      </w:pPr>
      <w:r w:rsidRPr="002A06F1">
        <w:rPr>
          <w:rFonts w:ascii="Arial" w:hAnsi="Arial" w:cs="Arial"/>
          <w:sz w:val="24"/>
          <w:szCs w:val="24"/>
        </w:rPr>
        <w:t xml:space="preserve">There is no major change in approach; redesigns </w:t>
      </w:r>
      <w:r w:rsidR="00DC3A46">
        <w:rPr>
          <w:rFonts w:ascii="Arial" w:hAnsi="Arial" w:cs="Arial"/>
          <w:sz w:val="24"/>
          <w:szCs w:val="24"/>
        </w:rPr>
        <w:t xml:space="preserve">the </w:t>
      </w:r>
      <w:r w:rsidRPr="002A06F1">
        <w:rPr>
          <w:rFonts w:ascii="Arial" w:hAnsi="Arial" w:cs="Arial"/>
          <w:sz w:val="24"/>
          <w:szCs w:val="24"/>
        </w:rPr>
        <w:t>Pupil Premium strategy.</w:t>
      </w:r>
    </w:p>
    <w:p w14:paraId="51892405" w14:textId="77777777" w:rsidR="002A06F1" w:rsidRPr="002A06F1" w:rsidRDefault="002A06F1">
      <w:pPr>
        <w:numPr>
          <w:ilvl w:val="0"/>
          <w:numId w:val="7"/>
        </w:numPr>
        <w:tabs>
          <w:tab w:val="num" w:pos="1440"/>
        </w:tabs>
        <w:spacing w:after="0"/>
        <w:jc w:val="both"/>
        <w:rPr>
          <w:rFonts w:ascii="Arial" w:hAnsi="Arial" w:cs="Arial"/>
          <w:sz w:val="24"/>
          <w:szCs w:val="24"/>
        </w:rPr>
      </w:pPr>
      <w:r w:rsidRPr="002A06F1">
        <w:rPr>
          <w:rFonts w:ascii="Arial" w:hAnsi="Arial" w:cs="Arial"/>
          <w:sz w:val="24"/>
          <w:szCs w:val="24"/>
        </w:rPr>
        <w:t>Strong focus on parental and community engagement, particularly for white working-class students, often identified as the hardest to support.</w:t>
      </w:r>
    </w:p>
    <w:p w14:paraId="1537AD6F" w14:textId="2C7A1D3B" w:rsidR="002A06F1" w:rsidRPr="00A671B8" w:rsidRDefault="002A06F1">
      <w:pPr>
        <w:numPr>
          <w:ilvl w:val="0"/>
          <w:numId w:val="7"/>
        </w:numPr>
        <w:tabs>
          <w:tab w:val="num" w:pos="1440"/>
        </w:tabs>
        <w:spacing w:after="0"/>
        <w:jc w:val="both"/>
        <w:rPr>
          <w:rFonts w:ascii="Arial" w:hAnsi="Arial" w:cs="Arial"/>
          <w:sz w:val="24"/>
          <w:szCs w:val="24"/>
        </w:rPr>
      </w:pPr>
      <w:r w:rsidRPr="00A671B8">
        <w:rPr>
          <w:rFonts w:ascii="Arial" w:hAnsi="Arial" w:cs="Arial"/>
          <w:sz w:val="24"/>
          <w:szCs w:val="24"/>
        </w:rPr>
        <w:t>The school demographic</w:t>
      </w:r>
      <w:r w:rsidR="007806F7" w:rsidRPr="00A671B8">
        <w:rPr>
          <w:rFonts w:ascii="Arial" w:hAnsi="Arial" w:cs="Arial"/>
          <w:sz w:val="24"/>
          <w:szCs w:val="24"/>
        </w:rPr>
        <w:t xml:space="preserve"> has</w:t>
      </w:r>
      <w:r w:rsidRPr="00A671B8">
        <w:rPr>
          <w:rFonts w:ascii="Arial" w:hAnsi="Arial" w:cs="Arial"/>
          <w:sz w:val="24"/>
          <w:szCs w:val="24"/>
        </w:rPr>
        <w:t xml:space="preserve"> a</w:t>
      </w:r>
      <w:r w:rsidR="00056F5B" w:rsidRPr="00A671B8">
        <w:rPr>
          <w:rFonts w:ascii="Arial" w:hAnsi="Arial" w:cs="Arial"/>
          <w:sz w:val="24"/>
          <w:szCs w:val="24"/>
        </w:rPr>
        <w:t xml:space="preserve"> high percentage of </w:t>
      </w:r>
      <w:r w:rsidRPr="00A671B8">
        <w:rPr>
          <w:rFonts w:ascii="Arial" w:hAnsi="Arial" w:cs="Arial"/>
          <w:sz w:val="24"/>
          <w:szCs w:val="24"/>
        </w:rPr>
        <w:t>white British, so this group is included in relevant initiatives.</w:t>
      </w:r>
    </w:p>
    <w:p w14:paraId="1AF1916A" w14:textId="77777777" w:rsidR="009E4E67" w:rsidRDefault="009E4E67" w:rsidP="009E4E67">
      <w:pPr>
        <w:spacing w:after="0"/>
        <w:jc w:val="both"/>
        <w:rPr>
          <w:rFonts w:ascii="Arial" w:hAnsi="Arial" w:cs="Arial"/>
          <w:sz w:val="24"/>
          <w:szCs w:val="24"/>
        </w:rPr>
      </w:pPr>
    </w:p>
    <w:p w14:paraId="2A7F8BAF" w14:textId="77777777" w:rsidR="00336232" w:rsidRDefault="00336232" w:rsidP="00336232">
      <w:pPr>
        <w:spacing w:after="0"/>
        <w:jc w:val="both"/>
        <w:rPr>
          <w:rFonts w:ascii="Arial" w:hAnsi="Arial" w:cs="Arial"/>
          <w:sz w:val="24"/>
          <w:szCs w:val="24"/>
        </w:rPr>
      </w:pPr>
      <w:r w:rsidRPr="002A06F1">
        <w:rPr>
          <w:rFonts w:ascii="Arial" w:hAnsi="Arial" w:cs="Arial"/>
          <w:sz w:val="24"/>
          <w:szCs w:val="24"/>
        </w:rPr>
        <w:t>Governors can be reassured that the school is actively involved and continuously working to support disadvantaged pupils.</w:t>
      </w:r>
    </w:p>
    <w:p w14:paraId="5787B512" w14:textId="77777777" w:rsidR="00F867D7" w:rsidRDefault="00F867D7" w:rsidP="009E4E67">
      <w:pPr>
        <w:spacing w:after="0"/>
        <w:jc w:val="both"/>
        <w:rPr>
          <w:rFonts w:ascii="Arial" w:hAnsi="Arial" w:cs="Arial"/>
          <w:sz w:val="24"/>
          <w:szCs w:val="24"/>
        </w:rPr>
      </w:pPr>
    </w:p>
    <w:p w14:paraId="66682420" w14:textId="77777777" w:rsidR="00F867D7" w:rsidRPr="00F867D7" w:rsidRDefault="00F867D7" w:rsidP="00F867D7">
      <w:pPr>
        <w:spacing w:after="0"/>
        <w:jc w:val="both"/>
        <w:rPr>
          <w:rFonts w:ascii="Arial" w:hAnsi="Arial" w:cs="Arial"/>
          <w:sz w:val="24"/>
          <w:szCs w:val="24"/>
        </w:rPr>
      </w:pPr>
      <w:r w:rsidRPr="00F867D7">
        <w:rPr>
          <w:rFonts w:ascii="Arial" w:hAnsi="Arial" w:cs="Arial"/>
          <w:b/>
          <w:bCs/>
          <w:sz w:val="24"/>
          <w:szCs w:val="24"/>
        </w:rPr>
        <w:t>Collaboration and Multi-Academy Trusts (MATs)</w:t>
      </w:r>
    </w:p>
    <w:p w14:paraId="443ECDC5" w14:textId="5158C3C4" w:rsidR="00F867D7" w:rsidRPr="00F867D7" w:rsidRDefault="00F867D7">
      <w:pPr>
        <w:numPr>
          <w:ilvl w:val="0"/>
          <w:numId w:val="9"/>
        </w:numPr>
        <w:spacing w:after="0"/>
        <w:jc w:val="both"/>
        <w:rPr>
          <w:rFonts w:ascii="Arial" w:hAnsi="Arial" w:cs="Arial"/>
          <w:sz w:val="24"/>
          <w:szCs w:val="24"/>
        </w:rPr>
      </w:pPr>
      <w:r w:rsidRPr="00F867D7">
        <w:rPr>
          <w:rFonts w:ascii="Arial" w:hAnsi="Arial" w:cs="Arial"/>
          <w:sz w:val="24"/>
          <w:szCs w:val="24"/>
        </w:rPr>
        <w:t xml:space="preserve">Under the previous government, there was a direction for schools to </w:t>
      </w:r>
      <w:r>
        <w:rPr>
          <w:rFonts w:ascii="Arial" w:hAnsi="Arial" w:cs="Arial"/>
          <w:sz w:val="24"/>
          <w:szCs w:val="24"/>
        </w:rPr>
        <w:t xml:space="preserve">be </w:t>
      </w:r>
      <w:proofErr w:type="spellStart"/>
      <w:r w:rsidRPr="00F867D7">
        <w:rPr>
          <w:rFonts w:ascii="Arial" w:hAnsi="Arial" w:cs="Arial"/>
          <w:sz w:val="24"/>
          <w:szCs w:val="24"/>
        </w:rPr>
        <w:t>academi</w:t>
      </w:r>
      <w:r>
        <w:rPr>
          <w:rFonts w:ascii="Arial" w:hAnsi="Arial" w:cs="Arial"/>
          <w:sz w:val="24"/>
          <w:szCs w:val="24"/>
        </w:rPr>
        <w:t>s</w:t>
      </w:r>
      <w:r w:rsidRPr="00F867D7">
        <w:rPr>
          <w:rFonts w:ascii="Arial" w:hAnsi="Arial" w:cs="Arial"/>
          <w:sz w:val="24"/>
          <w:szCs w:val="24"/>
        </w:rPr>
        <w:t>e</w:t>
      </w:r>
      <w:r>
        <w:rPr>
          <w:rFonts w:ascii="Arial" w:hAnsi="Arial" w:cs="Arial"/>
          <w:sz w:val="24"/>
          <w:szCs w:val="24"/>
        </w:rPr>
        <w:t>d</w:t>
      </w:r>
      <w:proofErr w:type="spellEnd"/>
      <w:r w:rsidRPr="00F867D7">
        <w:rPr>
          <w:rFonts w:ascii="Arial" w:hAnsi="Arial" w:cs="Arial"/>
          <w:sz w:val="24"/>
          <w:szCs w:val="24"/>
        </w:rPr>
        <w:t xml:space="preserve"> by 2030</w:t>
      </w:r>
    </w:p>
    <w:p w14:paraId="29541EAE" w14:textId="3049D17F" w:rsidR="00F867D7" w:rsidRPr="00F867D7" w:rsidRDefault="00F867D7">
      <w:pPr>
        <w:numPr>
          <w:ilvl w:val="0"/>
          <w:numId w:val="9"/>
        </w:numPr>
        <w:spacing w:after="0"/>
        <w:jc w:val="both"/>
        <w:rPr>
          <w:rFonts w:ascii="Arial" w:hAnsi="Arial" w:cs="Arial"/>
          <w:sz w:val="24"/>
          <w:szCs w:val="24"/>
        </w:rPr>
      </w:pPr>
      <w:r w:rsidRPr="00F867D7">
        <w:rPr>
          <w:rFonts w:ascii="Arial" w:hAnsi="Arial" w:cs="Arial"/>
          <w:sz w:val="24"/>
          <w:szCs w:val="24"/>
        </w:rPr>
        <w:t>Recent guidance indicates a shift toward greater collaboration between schools, rather than compulsory MAT formation</w:t>
      </w:r>
      <w:r w:rsidR="00847D18">
        <w:rPr>
          <w:rFonts w:ascii="Arial" w:hAnsi="Arial" w:cs="Arial"/>
          <w:sz w:val="24"/>
          <w:szCs w:val="24"/>
        </w:rPr>
        <w:t>,</w:t>
      </w:r>
      <w:r>
        <w:rPr>
          <w:rFonts w:ascii="Arial" w:hAnsi="Arial" w:cs="Arial"/>
          <w:sz w:val="24"/>
          <w:szCs w:val="24"/>
        </w:rPr>
        <w:t xml:space="preserve"> confirmed by </w:t>
      </w:r>
      <w:r w:rsidRPr="00F867D7">
        <w:rPr>
          <w:rFonts w:ascii="Arial" w:hAnsi="Arial" w:cs="Arial"/>
          <w:sz w:val="24"/>
          <w:szCs w:val="24"/>
        </w:rPr>
        <w:t>Lucy Living, Regional Schools Commissioner (Southwest),</w:t>
      </w:r>
    </w:p>
    <w:p w14:paraId="1B29B9E0" w14:textId="77777777" w:rsidR="00F867D7" w:rsidRPr="00F867D7" w:rsidRDefault="00F867D7">
      <w:pPr>
        <w:numPr>
          <w:ilvl w:val="0"/>
          <w:numId w:val="9"/>
        </w:numPr>
        <w:spacing w:after="0"/>
        <w:jc w:val="both"/>
        <w:rPr>
          <w:rFonts w:ascii="Arial" w:hAnsi="Arial" w:cs="Arial"/>
          <w:sz w:val="24"/>
          <w:szCs w:val="24"/>
        </w:rPr>
      </w:pPr>
      <w:r w:rsidRPr="00F867D7">
        <w:rPr>
          <w:rFonts w:ascii="Arial" w:hAnsi="Arial" w:cs="Arial"/>
          <w:sz w:val="24"/>
          <w:szCs w:val="24"/>
        </w:rPr>
        <w:t>There is no fixed timeline, only an expectation that schools will explore collaboration.</w:t>
      </w:r>
    </w:p>
    <w:p w14:paraId="7C550109" w14:textId="77777777" w:rsidR="00162BB5" w:rsidRDefault="00162BB5" w:rsidP="00F867D7">
      <w:pPr>
        <w:spacing w:after="0"/>
        <w:ind w:left="360"/>
        <w:jc w:val="both"/>
        <w:rPr>
          <w:rFonts w:ascii="Arial" w:hAnsi="Arial" w:cs="Arial"/>
          <w:sz w:val="24"/>
          <w:szCs w:val="24"/>
        </w:rPr>
      </w:pPr>
    </w:p>
    <w:p w14:paraId="2ACC96D9" w14:textId="0C9A2508" w:rsidR="00F867D7" w:rsidRPr="00F867D7" w:rsidRDefault="00F867D7" w:rsidP="00162BB5">
      <w:pPr>
        <w:spacing w:after="0"/>
        <w:jc w:val="both"/>
        <w:rPr>
          <w:rFonts w:ascii="Arial" w:hAnsi="Arial" w:cs="Arial"/>
          <w:sz w:val="24"/>
          <w:szCs w:val="24"/>
        </w:rPr>
      </w:pPr>
      <w:r w:rsidRPr="00F867D7">
        <w:rPr>
          <w:rFonts w:ascii="Arial" w:hAnsi="Arial" w:cs="Arial"/>
          <w:sz w:val="24"/>
          <w:szCs w:val="24"/>
        </w:rPr>
        <w:t xml:space="preserve">Governors </w:t>
      </w:r>
      <w:r w:rsidR="009C5B3D">
        <w:rPr>
          <w:rFonts w:ascii="Arial" w:hAnsi="Arial" w:cs="Arial"/>
          <w:sz w:val="24"/>
          <w:szCs w:val="24"/>
        </w:rPr>
        <w:t xml:space="preserve">were </w:t>
      </w:r>
      <w:r w:rsidRPr="00F867D7">
        <w:rPr>
          <w:rFonts w:ascii="Arial" w:hAnsi="Arial" w:cs="Arial"/>
          <w:sz w:val="24"/>
          <w:szCs w:val="24"/>
        </w:rPr>
        <w:t>reassured that the school is monitoring developments carefully and will engage staff and governors proactively before any decisions.</w:t>
      </w:r>
      <w:r w:rsidR="001E6266">
        <w:rPr>
          <w:rFonts w:ascii="Arial" w:hAnsi="Arial" w:cs="Arial"/>
          <w:sz w:val="24"/>
          <w:szCs w:val="24"/>
        </w:rPr>
        <w:t xml:space="preserve"> It was noted that the school is ready to explore and be transparent</w:t>
      </w:r>
      <w:r w:rsidR="00497C7D">
        <w:rPr>
          <w:rFonts w:ascii="Arial" w:hAnsi="Arial" w:cs="Arial"/>
          <w:sz w:val="24"/>
          <w:szCs w:val="24"/>
        </w:rPr>
        <w:t>.</w:t>
      </w:r>
    </w:p>
    <w:p w14:paraId="2793A47D" w14:textId="77777777" w:rsidR="00336232" w:rsidRDefault="00336232" w:rsidP="00E87BCD">
      <w:pPr>
        <w:spacing w:after="0"/>
        <w:jc w:val="both"/>
        <w:rPr>
          <w:rFonts w:ascii="Arial" w:hAnsi="Arial" w:cs="Arial"/>
          <w:sz w:val="24"/>
          <w:szCs w:val="24"/>
        </w:rPr>
      </w:pPr>
    </w:p>
    <w:p w14:paraId="594F0337" w14:textId="77777777" w:rsidR="00336232" w:rsidRPr="00A56EB9" w:rsidRDefault="00336232" w:rsidP="00336232">
      <w:pPr>
        <w:spacing w:after="0"/>
        <w:jc w:val="both"/>
        <w:rPr>
          <w:rFonts w:ascii="Arial" w:hAnsi="Arial" w:cs="Arial"/>
          <w:sz w:val="24"/>
          <w:szCs w:val="24"/>
        </w:rPr>
      </w:pPr>
      <w:r w:rsidRPr="00A56EB9">
        <w:rPr>
          <w:rFonts w:ascii="Arial" w:hAnsi="Arial" w:cs="Arial"/>
          <w:sz w:val="24"/>
          <w:szCs w:val="24"/>
        </w:rPr>
        <w:t>Governors discussed support for disadvantaged students and SEND provision:</w:t>
      </w:r>
    </w:p>
    <w:p w14:paraId="4C3890AE" w14:textId="77777777" w:rsidR="00497C7D" w:rsidRDefault="00336232">
      <w:pPr>
        <w:pStyle w:val="ListParagraph"/>
        <w:numPr>
          <w:ilvl w:val="0"/>
          <w:numId w:val="11"/>
        </w:numPr>
        <w:spacing w:after="0"/>
        <w:jc w:val="both"/>
        <w:rPr>
          <w:rFonts w:ascii="Arial" w:hAnsi="Arial" w:cs="Arial"/>
          <w:sz w:val="24"/>
          <w:szCs w:val="24"/>
        </w:rPr>
      </w:pPr>
      <w:r w:rsidRPr="00497C7D">
        <w:rPr>
          <w:rFonts w:ascii="Arial" w:hAnsi="Arial" w:cs="Arial"/>
          <w:sz w:val="24"/>
          <w:szCs w:val="24"/>
        </w:rPr>
        <w:t>The high proportion of SEND students means the school may be more impacted by changes to EHCP funding and local area offers, which aim to support students in mainstream rather than special schools.</w:t>
      </w:r>
    </w:p>
    <w:p w14:paraId="60402C02" w14:textId="77777777" w:rsidR="00497C7D" w:rsidRDefault="00336232">
      <w:pPr>
        <w:pStyle w:val="ListParagraph"/>
        <w:numPr>
          <w:ilvl w:val="0"/>
          <w:numId w:val="11"/>
        </w:numPr>
        <w:spacing w:after="0"/>
        <w:jc w:val="both"/>
        <w:rPr>
          <w:rFonts w:ascii="Arial" w:hAnsi="Arial" w:cs="Arial"/>
          <w:sz w:val="24"/>
          <w:szCs w:val="24"/>
        </w:rPr>
      </w:pPr>
      <w:r w:rsidRPr="00497C7D">
        <w:rPr>
          <w:rFonts w:ascii="Arial" w:hAnsi="Arial" w:cs="Arial"/>
          <w:sz w:val="24"/>
          <w:szCs w:val="24"/>
        </w:rPr>
        <w:t>Strategic planning is needed around specialist provision, including cognition-focused support and local authority expectations.</w:t>
      </w:r>
    </w:p>
    <w:p w14:paraId="39D737EA" w14:textId="0910B018" w:rsidR="00336232" w:rsidRPr="00497C7D" w:rsidRDefault="00336232">
      <w:pPr>
        <w:pStyle w:val="ListParagraph"/>
        <w:numPr>
          <w:ilvl w:val="0"/>
          <w:numId w:val="11"/>
        </w:numPr>
        <w:spacing w:after="0"/>
        <w:jc w:val="both"/>
        <w:rPr>
          <w:rFonts w:ascii="Arial" w:hAnsi="Arial" w:cs="Arial"/>
          <w:sz w:val="24"/>
          <w:szCs w:val="24"/>
        </w:rPr>
      </w:pPr>
      <w:r w:rsidRPr="00497C7D">
        <w:rPr>
          <w:rFonts w:ascii="Arial" w:hAnsi="Arial" w:cs="Arial"/>
          <w:sz w:val="24"/>
          <w:szCs w:val="24"/>
        </w:rPr>
        <w:t>While funding for EHCPs may be capped, the school is exploring equivalent support funding for all students; this will be monitored carefully within budget forecasts.</w:t>
      </w:r>
    </w:p>
    <w:p w14:paraId="1088D704" w14:textId="649C0803" w:rsidR="00336232" w:rsidRPr="00847D18" w:rsidRDefault="00336232" w:rsidP="00336232">
      <w:pPr>
        <w:spacing w:after="0"/>
        <w:jc w:val="both"/>
        <w:rPr>
          <w:rFonts w:ascii="Arial" w:hAnsi="Arial" w:cs="Arial"/>
          <w:color w:val="EE0000"/>
          <w:sz w:val="24"/>
          <w:szCs w:val="24"/>
        </w:rPr>
      </w:pPr>
      <w:r w:rsidRPr="00A671B8">
        <w:rPr>
          <w:rFonts w:ascii="Arial" w:hAnsi="Arial" w:cs="Arial"/>
          <w:sz w:val="24"/>
          <w:szCs w:val="24"/>
        </w:rPr>
        <w:t>Overall, there is a strong focus on disadvantaged students across strategies</w:t>
      </w:r>
      <w:r w:rsidR="00497C7D">
        <w:rPr>
          <w:rFonts w:ascii="Arial" w:hAnsi="Arial" w:cs="Arial"/>
          <w:sz w:val="24"/>
          <w:szCs w:val="24"/>
        </w:rPr>
        <w:t xml:space="preserve"> which the school wholly supports.</w:t>
      </w:r>
    </w:p>
    <w:p w14:paraId="39C87283" w14:textId="77777777" w:rsidR="008163AB" w:rsidRDefault="008163AB" w:rsidP="00F74452">
      <w:pPr>
        <w:pStyle w:val="Style1"/>
        <w:numPr>
          <w:ilvl w:val="0"/>
          <w:numId w:val="0"/>
        </w:numPr>
        <w:ind w:left="360" w:hanging="360"/>
        <w:jc w:val="both"/>
        <w:rPr>
          <w:rFonts w:cstheme="minorHAnsi"/>
          <w:b w:val="0"/>
          <w:bCs w:val="0"/>
        </w:rPr>
      </w:pPr>
    </w:p>
    <w:p w14:paraId="4BF66A5D" w14:textId="2013C4E9" w:rsidR="009A7D78" w:rsidRPr="009A7D78" w:rsidRDefault="009A7D78" w:rsidP="00847D18">
      <w:pPr>
        <w:spacing w:after="0"/>
        <w:rPr>
          <w:rFonts w:ascii="Arial" w:eastAsia="Times New Roman" w:hAnsi="Arial" w:cstheme="minorHAnsi"/>
          <w:color w:val="000000"/>
          <w:kern w:val="0"/>
          <w:sz w:val="24"/>
          <w:szCs w:val="24"/>
          <w:lang w:eastAsia="en-GB"/>
          <w14:ligatures w14:val="none"/>
        </w:rPr>
      </w:pPr>
      <w:r w:rsidRPr="009A7D78">
        <w:rPr>
          <w:rFonts w:ascii="Arial" w:eastAsia="Times New Roman" w:hAnsi="Arial" w:cstheme="minorHAnsi"/>
          <w:color w:val="000000"/>
          <w:kern w:val="0"/>
          <w:sz w:val="24"/>
          <w:szCs w:val="24"/>
          <w:highlight w:val="yellow"/>
          <w:lang w:eastAsia="en-GB"/>
          <w14:ligatures w14:val="none"/>
        </w:rPr>
        <w:t>Governors asked</w:t>
      </w:r>
      <w:r w:rsidRPr="009A7D78">
        <w:rPr>
          <w:rFonts w:ascii="Arial" w:eastAsia="Times New Roman" w:hAnsi="Arial" w:cstheme="minorHAnsi"/>
          <w:color w:val="000000"/>
          <w:kern w:val="0"/>
          <w:sz w:val="24"/>
          <w:szCs w:val="24"/>
          <w:lang w:eastAsia="en-GB"/>
          <w14:ligatures w14:val="none"/>
        </w:rPr>
        <w:t xml:space="preserve"> whether we are already delivering much of this provision:</w:t>
      </w:r>
      <w:r w:rsidRPr="00847D18">
        <w:rPr>
          <w:rFonts w:ascii="Arial" w:eastAsia="Times New Roman" w:hAnsi="Arial" w:cstheme="minorHAnsi"/>
          <w:color w:val="000000"/>
          <w:kern w:val="0"/>
          <w:sz w:val="24"/>
          <w:szCs w:val="24"/>
          <w:lang w:eastAsia="en-GB"/>
          <w14:ligatures w14:val="none"/>
        </w:rPr>
        <w:t xml:space="preserve"> </w:t>
      </w:r>
      <w:r w:rsidRPr="009A7D78">
        <w:rPr>
          <w:rFonts w:ascii="Arial" w:eastAsia="Times New Roman" w:hAnsi="Arial" w:cstheme="minorHAnsi"/>
          <w:color w:val="000000"/>
          <w:kern w:val="0"/>
          <w:sz w:val="24"/>
          <w:szCs w:val="24"/>
          <w:lang w:eastAsia="en-GB"/>
          <w14:ligatures w14:val="none"/>
        </w:rPr>
        <w:t>Answer: Yes, the school already provides much of the support, but the scale of future expectations is currently unclear.</w:t>
      </w:r>
      <w:r w:rsidR="00497C7D">
        <w:rPr>
          <w:rFonts w:ascii="Arial" w:eastAsia="Times New Roman" w:hAnsi="Arial" w:cstheme="minorHAnsi"/>
          <w:color w:val="000000"/>
          <w:kern w:val="0"/>
          <w:sz w:val="24"/>
          <w:szCs w:val="24"/>
          <w:lang w:eastAsia="en-GB"/>
          <w14:ligatures w14:val="none"/>
        </w:rPr>
        <w:t xml:space="preserve">  The school has plans for September to establish further support for its most disadvantaged students.  This will be shared with Governors in September.</w:t>
      </w:r>
    </w:p>
    <w:p w14:paraId="475B4D1F" w14:textId="0F238727" w:rsidR="009A7D78" w:rsidRPr="009A7D78" w:rsidRDefault="009A7D78" w:rsidP="00847D18">
      <w:pPr>
        <w:spacing w:after="0"/>
        <w:rPr>
          <w:rFonts w:ascii="Arial" w:eastAsia="Times New Roman" w:hAnsi="Arial" w:cstheme="minorHAnsi"/>
          <w:color w:val="000000"/>
          <w:kern w:val="0"/>
          <w:sz w:val="24"/>
          <w:szCs w:val="24"/>
          <w:lang w:eastAsia="en-GB"/>
          <w14:ligatures w14:val="none"/>
        </w:rPr>
      </w:pPr>
      <w:r w:rsidRPr="009A7D78">
        <w:rPr>
          <w:rFonts w:ascii="Arial" w:eastAsia="Times New Roman" w:hAnsi="Arial" w:cstheme="minorHAnsi"/>
          <w:color w:val="000000"/>
          <w:kern w:val="0"/>
          <w:sz w:val="24"/>
          <w:szCs w:val="24"/>
          <w:highlight w:val="yellow"/>
          <w:lang w:eastAsia="en-GB"/>
          <w14:ligatures w14:val="none"/>
        </w:rPr>
        <w:t>Governors asked</w:t>
      </w:r>
      <w:r w:rsidRPr="009A7D78">
        <w:rPr>
          <w:rFonts w:ascii="Arial" w:eastAsia="Times New Roman" w:hAnsi="Arial" w:cstheme="minorHAnsi"/>
          <w:color w:val="000000"/>
          <w:kern w:val="0"/>
          <w:sz w:val="24"/>
          <w:szCs w:val="24"/>
          <w:lang w:eastAsia="en-GB"/>
          <w14:ligatures w14:val="none"/>
        </w:rPr>
        <w:t xml:space="preserve"> about the implications for staffing and buildings:</w:t>
      </w:r>
      <w:r w:rsidRPr="00847D18">
        <w:rPr>
          <w:rFonts w:ascii="Arial" w:eastAsia="Times New Roman" w:hAnsi="Arial" w:cstheme="minorHAnsi"/>
          <w:color w:val="000000"/>
          <w:kern w:val="0"/>
          <w:sz w:val="24"/>
          <w:szCs w:val="24"/>
          <w:lang w:eastAsia="en-GB"/>
          <w14:ligatures w14:val="none"/>
        </w:rPr>
        <w:t xml:space="preserve"> </w:t>
      </w:r>
      <w:r w:rsidRPr="009A7D78">
        <w:rPr>
          <w:rFonts w:ascii="Arial" w:eastAsia="Times New Roman" w:hAnsi="Arial" w:cstheme="minorHAnsi"/>
          <w:color w:val="000000"/>
          <w:kern w:val="0"/>
          <w:sz w:val="24"/>
          <w:szCs w:val="24"/>
          <w:lang w:eastAsia="en-GB"/>
          <w14:ligatures w14:val="none"/>
        </w:rPr>
        <w:t>Answer: Meeting future requirements will require strategic planning to ensure resources and spaces are sufficient.</w:t>
      </w:r>
    </w:p>
    <w:p w14:paraId="061B2E18" w14:textId="77777777" w:rsidR="007F5A95" w:rsidRDefault="007F5A95" w:rsidP="009A7D78">
      <w:pPr>
        <w:pStyle w:val="Style1"/>
        <w:numPr>
          <w:ilvl w:val="0"/>
          <w:numId w:val="0"/>
        </w:numPr>
        <w:ind w:left="360" w:hanging="360"/>
        <w:jc w:val="both"/>
        <w:rPr>
          <w:rFonts w:cstheme="minorHAnsi"/>
          <w:b w:val="0"/>
          <w:bCs w:val="0"/>
        </w:rPr>
      </w:pPr>
    </w:p>
    <w:p w14:paraId="4E9ECD9F" w14:textId="77777777" w:rsidR="00DA16AD" w:rsidRPr="007C13B0" w:rsidRDefault="00DA16AD" w:rsidP="007C13B0">
      <w:pPr>
        <w:spacing w:after="0"/>
        <w:jc w:val="both"/>
        <w:rPr>
          <w:rFonts w:ascii="Arial" w:hAnsi="Arial" w:cs="Arial"/>
          <w:sz w:val="24"/>
          <w:szCs w:val="24"/>
        </w:rPr>
      </w:pPr>
    </w:p>
    <w:p w14:paraId="551C15B6" w14:textId="194C5F6D" w:rsidR="00C36D67" w:rsidRDefault="00A13D5B" w:rsidP="00C36D67">
      <w:pPr>
        <w:pStyle w:val="Heading2"/>
        <w:numPr>
          <w:ilvl w:val="0"/>
          <w:numId w:val="2"/>
        </w:numPr>
      </w:pPr>
      <w:r w:rsidRPr="00004180">
        <w:rPr>
          <w:rFonts w:cs="Arial"/>
          <w:szCs w:val="24"/>
        </w:rPr>
        <w:t>Parent Voice</w:t>
      </w:r>
      <w:r>
        <w:rPr>
          <w:rFonts w:cs="Arial"/>
          <w:szCs w:val="24"/>
        </w:rPr>
        <w:t xml:space="preserve">. </w:t>
      </w:r>
      <w:r w:rsidR="003C27F3" w:rsidRPr="00A13D5B">
        <w:rPr>
          <w:b w:val="0"/>
          <w:bCs/>
        </w:rPr>
        <w:t xml:space="preserve">A report was circulated in the </w:t>
      </w:r>
      <w:r w:rsidR="00835A81" w:rsidRPr="00A13D5B">
        <w:rPr>
          <w:b w:val="0"/>
          <w:bCs/>
        </w:rPr>
        <w:t>meeting,</w:t>
      </w:r>
      <w:r w:rsidR="003C27F3" w:rsidRPr="00A13D5B">
        <w:rPr>
          <w:b w:val="0"/>
          <w:bCs/>
        </w:rPr>
        <w:t xml:space="preserve"> and a verbal update was given.</w:t>
      </w:r>
      <w:r w:rsidR="003C27F3" w:rsidRPr="00A13D5B">
        <w:rPr>
          <w:b w:val="0"/>
          <w:bCs/>
        </w:rPr>
        <w:tab/>
      </w:r>
    </w:p>
    <w:p w14:paraId="6708242C" w14:textId="77777777" w:rsidR="008140AF" w:rsidRPr="004E1B1C" w:rsidRDefault="008140AF" w:rsidP="004E1B1C">
      <w:pPr>
        <w:spacing w:after="0"/>
        <w:ind w:left="720"/>
        <w:rPr>
          <w:rFonts w:ascii="Arial" w:hAnsi="Arial" w:cs="Arial"/>
          <w:sz w:val="24"/>
          <w:szCs w:val="24"/>
        </w:rPr>
      </w:pPr>
    </w:p>
    <w:p w14:paraId="173E170F" w14:textId="77777777" w:rsidR="004E1B1C" w:rsidRPr="004E1B1C" w:rsidRDefault="004E1B1C">
      <w:pPr>
        <w:numPr>
          <w:ilvl w:val="0"/>
          <w:numId w:val="10"/>
        </w:numPr>
        <w:spacing w:after="0"/>
        <w:rPr>
          <w:rFonts w:ascii="Arial" w:hAnsi="Arial" w:cs="Arial"/>
          <w:sz w:val="24"/>
          <w:szCs w:val="24"/>
        </w:rPr>
      </w:pPr>
      <w:r w:rsidRPr="004E1B1C">
        <w:rPr>
          <w:rFonts w:ascii="Arial" w:hAnsi="Arial" w:cs="Arial"/>
          <w:sz w:val="24"/>
          <w:szCs w:val="24"/>
        </w:rPr>
        <w:t>89% of parents report their child is happy (up from 87% last year).</w:t>
      </w:r>
    </w:p>
    <w:p w14:paraId="440766F3" w14:textId="77777777" w:rsidR="004E1B1C" w:rsidRPr="004E1B1C" w:rsidRDefault="004E1B1C">
      <w:pPr>
        <w:numPr>
          <w:ilvl w:val="0"/>
          <w:numId w:val="10"/>
        </w:numPr>
        <w:spacing w:after="0"/>
        <w:rPr>
          <w:rFonts w:ascii="Arial" w:hAnsi="Arial" w:cs="Arial"/>
          <w:sz w:val="24"/>
          <w:szCs w:val="24"/>
        </w:rPr>
      </w:pPr>
      <w:r w:rsidRPr="004E1B1C">
        <w:rPr>
          <w:rFonts w:ascii="Arial" w:hAnsi="Arial" w:cs="Arial"/>
          <w:sz w:val="24"/>
          <w:szCs w:val="24"/>
        </w:rPr>
        <w:t>Positive feedback on academic outcomes, curriculum breadth, and pastoral care.</w:t>
      </w:r>
    </w:p>
    <w:p w14:paraId="6B056393" w14:textId="77777777" w:rsidR="004E1B1C" w:rsidRPr="004E1B1C" w:rsidRDefault="004E1B1C">
      <w:pPr>
        <w:numPr>
          <w:ilvl w:val="0"/>
          <w:numId w:val="10"/>
        </w:numPr>
        <w:spacing w:after="0"/>
        <w:rPr>
          <w:rFonts w:ascii="Arial" w:hAnsi="Arial" w:cs="Arial"/>
          <w:sz w:val="24"/>
          <w:szCs w:val="24"/>
        </w:rPr>
      </w:pPr>
      <w:r w:rsidRPr="004E1B1C">
        <w:rPr>
          <w:rFonts w:ascii="Arial" w:hAnsi="Arial" w:cs="Arial"/>
          <w:sz w:val="24"/>
          <w:szCs w:val="24"/>
        </w:rPr>
        <w:t>Behaviour, student safety, and range of opportunities highlighted positively.</w:t>
      </w:r>
    </w:p>
    <w:p w14:paraId="48C9DC70" w14:textId="77777777" w:rsidR="004E1B1C" w:rsidRPr="004E1B1C" w:rsidRDefault="004E1B1C" w:rsidP="0041129F">
      <w:pPr>
        <w:spacing w:after="0"/>
        <w:jc w:val="both"/>
        <w:rPr>
          <w:rFonts w:ascii="Arial" w:hAnsi="Arial" w:cs="Arial"/>
          <w:b/>
          <w:bCs/>
          <w:sz w:val="24"/>
          <w:szCs w:val="24"/>
        </w:rPr>
      </w:pPr>
      <w:r w:rsidRPr="004E1B1C">
        <w:rPr>
          <w:rFonts w:ascii="Arial" w:hAnsi="Arial" w:cs="Arial"/>
          <w:b/>
          <w:bCs/>
          <w:sz w:val="24"/>
          <w:szCs w:val="24"/>
        </w:rPr>
        <w:t>Areas for Improvement:</w:t>
      </w:r>
    </w:p>
    <w:p w14:paraId="031A8D08" w14:textId="77777777" w:rsidR="004E1B1C" w:rsidRPr="004E1B1C" w:rsidRDefault="004E1B1C">
      <w:pPr>
        <w:numPr>
          <w:ilvl w:val="0"/>
          <w:numId w:val="10"/>
        </w:numPr>
        <w:spacing w:after="0"/>
        <w:rPr>
          <w:rFonts w:ascii="Arial" w:hAnsi="Arial" w:cs="Arial"/>
          <w:sz w:val="24"/>
          <w:szCs w:val="24"/>
        </w:rPr>
      </w:pPr>
      <w:r w:rsidRPr="004E1B1C">
        <w:rPr>
          <w:rFonts w:ascii="Arial" w:hAnsi="Arial" w:cs="Arial"/>
          <w:sz w:val="24"/>
          <w:szCs w:val="24"/>
        </w:rPr>
        <w:t>Communication remains the most cited area for improvement, particularly around email responses and reporting systems.</w:t>
      </w:r>
    </w:p>
    <w:p w14:paraId="2CA1254E" w14:textId="77777777" w:rsidR="004E1B1C" w:rsidRPr="004E1B1C" w:rsidRDefault="004E1B1C">
      <w:pPr>
        <w:numPr>
          <w:ilvl w:val="0"/>
          <w:numId w:val="10"/>
        </w:numPr>
        <w:spacing w:after="0"/>
        <w:rPr>
          <w:rFonts w:ascii="Arial" w:hAnsi="Arial" w:cs="Arial"/>
          <w:sz w:val="24"/>
          <w:szCs w:val="24"/>
        </w:rPr>
      </w:pPr>
      <w:r w:rsidRPr="004E1B1C">
        <w:rPr>
          <w:rFonts w:ascii="Arial" w:hAnsi="Arial" w:cs="Arial"/>
          <w:sz w:val="24"/>
          <w:szCs w:val="24"/>
        </w:rPr>
        <w:t>Parents seek clearer information on student personal development (PHSE, careers, extracurricular).</w:t>
      </w:r>
    </w:p>
    <w:p w14:paraId="3D20DA0F" w14:textId="77777777" w:rsidR="004E1B1C" w:rsidRPr="004E1B1C" w:rsidRDefault="004E1B1C" w:rsidP="0041129F">
      <w:pPr>
        <w:spacing w:after="0"/>
        <w:jc w:val="both"/>
        <w:rPr>
          <w:rFonts w:ascii="Arial" w:hAnsi="Arial" w:cs="Arial"/>
          <w:b/>
          <w:bCs/>
          <w:sz w:val="24"/>
          <w:szCs w:val="24"/>
        </w:rPr>
      </w:pPr>
      <w:r w:rsidRPr="004E1B1C">
        <w:rPr>
          <w:rFonts w:ascii="Arial" w:hAnsi="Arial" w:cs="Arial"/>
          <w:b/>
          <w:bCs/>
          <w:sz w:val="24"/>
          <w:szCs w:val="24"/>
        </w:rPr>
        <w:t>Actions:</w:t>
      </w:r>
    </w:p>
    <w:p w14:paraId="305A4F30" w14:textId="77777777" w:rsidR="004E1B1C" w:rsidRPr="004E1B1C" w:rsidRDefault="004E1B1C">
      <w:pPr>
        <w:numPr>
          <w:ilvl w:val="0"/>
          <w:numId w:val="10"/>
        </w:numPr>
        <w:spacing w:after="0"/>
        <w:rPr>
          <w:rFonts w:ascii="Arial" w:hAnsi="Arial" w:cs="Arial"/>
          <w:sz w:val="24"/>
          <w:szCs w:val="24"/>
        </w:rPr>
      </w:pPr>
      <w:r w:rsidRPr="004E1B1C">
        <w:rPr>
          <w:rFonts w:ascii="Arial" w:hAnsi="Arial" w:cs="Arial"/>
          <w:sz w:val="24"/>
          <w:szCs w:val="24"/>
        </w:rPr>
        <w:t>Continue to review and improve communication processes, including reporting and email response protocols.</w:t>
      </w:r>
    </w:p>
    <w:p w14:paraId="139CA0D5" w14:textId="77777777" w:rsidR="004E1B1C" w:rsidRPr="004E1B1C" w:rsidRDefault="004E1B1C">
      <w:pPr>
        <w:numPr>
          <w:ilvl w:val="0"/>
          <w:numId w:val="10"/>
        </w:numPr>
        <w:spacing w:after="0"/>
        <w:rPr>
          <w:rFonts w:ascii="Arial" w:hAnsi="Arial" w:cs="Arial"/>
          <w:sz w:val="24"/>
          <w:szCs w:val="24"/>
        </w:rPr>
      </w:pPr>
      <w:r w:rsidRPr="004E1B1C">
        <w:rPr>
          <w:rFonts w:ascii="Arial" w:hAnsi="Arial" w:cs="Arial"/>
          <w:sz w:val="24"/>
          <w:szCs w:val="24"/>
        </w:rPr>
        <w:t>Share survey feedback and planned actions with parents (“you said, we did” approach).</w:t>
      </w:r>
    </w:p>
    <w:p w14:paraId="7AD2CE49" w14:textId="77777777" w:rsidR="004E1B1C" w:rsidRPr="004E1B1C" w:rsidRDefault="004E1B1C">
      <w:pPr>
        <w:numPr>
          <w:ilvl w:val="0"/>
          <w:numId w:val="10"/>
        </w:numPr>
        <w:spacing w:after="0"/>
        <w:rPr>
          <w:rFonts w:ascii="Arial" w:hAnsi="Arial" w:cs="Arial"/>
          <w:sz w:val="24"/>
          <w:szCs w:val="24"/>
        </w:rPr>
      </w:pPr>
      <w:r w:rsidRPr="004E1B1C">
        <w:rPr>
          <w:rFonts w:ascii="Arial" w:hAnsi="Arial" w:cs="Arial"/>
          <w:sz w:val="24"/>
          <w:szCs w:val="24"/>
        </w:rPr>
        <w:t>Consider best practice for future surveys to increase engagement and response rates.</w:t>
      </w:r>
    </w:p>
    <w:p w14:paraId="2887F57E" w14:textId="77777777" w:rsidR="003501D9" w:rsidRPr="00C36D67" w:rsidRDefault="003501D9" w:rsidP="00C36D67">
      <w:pPr>
        <w:rPr>
          <w:lang w:eastAsia="en-GB"/>
        </w:rPr>
      </w:pPr>
    </w:p>
    <w:p w14:paraId="06931177" w14:textId="6BD15A71" w:rsidR="00D959CB" w:rsidRDefault="000E3D8A" w:rsidP="00D959CB">
      <w:pPr>
        <w:pStyle w:val="Heading2"/>
        <w:numPr>
          <w:ilvl w:val="0"/>
          <w:numId w:val="2"/>
        </w:numPr>
        <w:rPr>
          <w:rFonts w:cs="Arial"/>
          <w:b w:val="0"/>
          <w:bCs/>
          <w:szCs w:val="24"/>
        </w:rPr>
      </w:pPr>
      <w:r w:rsidRPr="00FE66F1">
        <w:rPr>
          <w:rFonts w:cs="Arial"/>
          <w:szCs w:val="24"/>
        </w:rPr>
        <w:t>Link visit 2</w:t>
      </w:r>
      <w:r w:rsidR="008B515B" w:rsidRPr="00FE66F1">
        <w:rPr>
          <w:rFonts w:cs="Arial"/>
          <w:szCs w:val="24"/>
        </w:rPr>
        <w:t xml:space="preserve">. </w:t>
      </w:r>
      <w:r w:rsidR="003C27F3" w:rsidRPr="00FE66F1">
        <w:rPr>
          <w:rFonts w:cs="Arial"/>
          <w:b w:val="0"/>
          <w:bCs/>
          <w:szCs w:val="24"/>
        </w:rPr>
        <w:t xml:space="preserve">A verbal update was provided. </w:t>
      </w:r>
      <w:r w:rsidR="00C55FAC">
        <w:rPr>
          <w:rFonts w:cs="Arial"/>
          <w:b w:val="0"/>
          <w:bCs/>
          <w:szCs w:val="24"/>
        </w:rPr>
        <w:t>Action: will be sen</w:t>
      </w:r>
      <w:r w:rsidR="00D959CB">
        <w:rPr>
          <w:rFonts w:cs="Arial"/>
          <w:b w:val="0"/>
          <w:bCs/>
          <w:szCs w:val="24"/>
        </w:rPr>
        <w:t xml:space="preserve">t again, we have some though, not ready to bring that proposal yet, needs more some development. </w:t>
      </w:r>
    </w:p>
    <w:p w14:paraId="307556B7" w14:textId="77777777" w:rsidR="00B50627" w:rsidRDefault="00B50627" w:rsidP="00390D46">
      <w:pPr>
        <w:spacing w:after="0"/>
        <w:jc w:val="both"/>
        <w:rPr>
          <w:rFonts w:ascii="Arial" w:hAnsi="Arial" w:cs="Arial"/>
          <w:sz w:val="24"/>
          <w:szCs w:val="24"/>
        </w:rPr>
      </w:pPr>
    </w:p>
    <w:p w14:paraId="2E833967" w14:textId="3BCC8775" w:rsidR="00390D46" w:rsidRDefault="00390D46" w:rsidP="00B50627">
      <w:pPr>
        <w:spacing w:after="0"/>
        <w:jc w:val="both"/>
        <w:rPr>
          <w:rFonts w:ascii="Arial" w:hAnsi="Arial" w:cs="Arial"/>
          <w:sz w:val="24"/>
          <w:szCs w:val="24"/>
        </w:rPr>
      </w:pPr>
      <w:r w:rsidRPr="00390D46">
        <w:rPr>
          <w:rFonts w:ascii="Arial" w:hAnsi="Arial" w:cs="Arial"/>
          <w:sz w:val="24"/>
          <w:szCs w:val="24"/>
        </w:rPr>
        <w:t>Governors discussed link visits and agreed that another visit should take place, as it is an important part of governance, school improvement, and accountability. For now, governors will use the current format, which will be revised for next year.</w:t>
      </w:r>
    </w:p>
    <w:p w14:paraId="4FF5CE67" w14:textId="77777777" w:rsidR="00390D46" w:rsidRPr="00390D46" w:rsidRDefault="00390D46" w:rsidP="00B50627">
      <w:pPr>
        <w:spacing w:after="0"/>
        <w:jc w:val="both"/>
        <w:rPr>
          <w:rFonts w:ascii="Arial" w:hAnsi="Arial" w:cs="Arial"/>
          <w:sz w:val="24"/>
          <w:szCs w:val="24"/>
        </w:rPr>
      </w:pPr>
    </w:p>
    <w:p w14:paraId="7B3DFF27" w14:textId="23FC1BD0" w:rsidR="00390D46" w:rsidRPr="00390D46" w:rsidRDefault="00390D46" w:rsidP="00B50627">
      <w:pPr>
        <w:spacing w:after="0"/>
        <w:jc w:val="both"/>
        <w:rPr>
          <w:rFonts w:ascii="Arial" w:hAnsi="Arial" w:cs="Arial"/>
          <w:sz w:val="24"/>
          <w:szCs w:val="24"/>
        </w:rPr>
      </w:pPr>
      <w:r w:rsidRPr="00390D46">
        <w:rPr>
          <w:rFonts w:ascii="Arial" w:hAnsi="Arial" w:cs="Arial"/>
          <w:sz w:val="24"/>
          <w:szCs w:val="24"/>
          <w:highlight w:val="lightGray"/>
        </w:rPr>
        <w:t>Action 2:</w:t>
      </w:r>
      <w:r w:rsidRPr="00390D46">
        <w:rPr>
          <w:rFonts w:ascii="Arial" w:hAnsi="Arial" w:cs="Arial"/>
          <w:sz w:val="24"/>
          <w:szCs w:val="24"/>
        </w:rPr>
        <w:t xml:space="preserve"> NBE to resend the proforma; governors to contact subject leaders as soon as possible.</w:t>
      </w:r>
    </w:p>
    <w:p w14:paraId="3472EA1B" w14:textId="77777777" w:rsidR="00B50627" w:rsidRDefault="00B50627" w:rsidP="00B50627">
      <w:pPr>
        <w:spacing w:after="0"/>
        <w:rPr>
          <w:rFonts w:ascii="Arial" w:hAnsi="Arial" w:cs="Arial"/>
          <w:sz w:val="24"/>
          <w:szCs w:val="24"/>
        </w:rPr>
      </w:pPr>
    </w:p>
    <w:p w14:paraId="14727A19" w14:textId="61668115" w:rsidR="00390D46" w:rsidRPr="00390D46" w:rsidRDefault="00390D46" w:rsidP="00B50627">
      <w:pPr>
        <w:spacing w:after="0"/>
        <w:rPr>
          <w:rFonts w:ascii="Arial" w:hAnsi="Arial" w:cs="Arial"/>
          <w:sz w:val="24"/>
          <w:szCs w:val="24"/>
        </w:rPr>
      </w:pPr>
      <w:r w:rsidRPr="00390D46">
        <w:rPr>
          <w:rFonts w:ascii="Arial" w:hAnsi="Arial" w:cs="Arial"/>
          <w:sz w:val="24"/>
          <w:szCs w:val="24"/>
        </w:rPr>
        <w:t>Some gaps in subject links, governor responsibilities</w:t>
      </w:r>
      <w:r>
        <w:rPr>
          <w:rFonts w:ascii="Arial" w:hAnsi="Arial" w:cs="Arial"/>
          <w:sz w:val="24"/>
          <w:szCs w:val="24"/>
        </w:rPr>
        <w:t xml:space="preserve"> </w:t>
      </w:r>
      <w:r w:rsidRPr="00390D46">
        <w:rPr>
          <w:rFonts w:ascii="Arial" w:hAnsi="Arial" w:cs="Arial"/>
          <w:sz w:val="24"/>
          <w:szCs w:val="24"/>
        </w:rPr>
        <w:t xml:space="preserve">were </w:t>
      </w:r>
      <w:r>
        <w:rPr>
          <w:rFonts w:ascii="Arial" w:hAnsi="Arial" w:cs="Arial"/>
          <w:sz w:val="24"/>
          <w:szCs w:val="24"/>
        </w:rPr>
        <w:t>changed</w:t>
      </w:r>
      <w:r w:rsidRPr="00390D46">
        <w:rPr>
          <w:rFonts w:ascii="Arial" w:hAnsi="Arial" w:cs="Arial"/>
          <w:sz w:val="24"/>
          <w:szCs w:val="24"/>
        </w:rPr>
        <w:t xml:space="preserve"> due to governor changes:</w:t>
      </w:r>
    </w:p>
    <w:p w14:paraId="06C2DF89" w14:textId="74F311DF" w:rsidR="00390D46" w:rsidRDefault="00390D46">
      <w:pPr>
        <w:numPr>
          <w:ilvl w:val="0"/>
          <w:numId w:val="10"/>
        </w:numPr>
        <w:spacing w:after="0"/>
        <w:rPr>
          <w:rFonts w:ascii="Arial" w:hAnsi="Arial" w:cs="Arial"/>
          <w:sz w:val="24"/>
          <w:szCs w:val="24"/>
        </w:rPr>
      </w:pPr>
      <w:r w:rsidRPr="00390D46">
        <w:rPr>
          <w:rFonts w:ascii="Arial" w:hAnsi="Arial" w:cs="Arial"/>
          <w:sz w:val="24"/>
          <w:szCs w:val="24"/>
        </w:rPr>
        <w:t xml:space="preserve">JET agreed </w:t>
      </w:r>
      <w:r>
        <w:rPr>
          <w:rFonts w:ascii="Arial" w:hAnsi="Arial" w:cs="Arial"/>
          <w:sz w:val="24"/>
          <w:szCs w:val="24"/>
        </w:rPr>
        <w:t>to be the</w:t>
      </w:r>
      <w:r w:rsidRPr="00390D46">
        <w:rPr>
          <w:rFonts w:ascii="Arial" w:hAnsi="Arial" w:cs="Arial"/>
          <w:sz w:val="24"/>
          <w:szCs w:val="24"/>
        </w:rPr>
        <w:t xml:space="preserve"> subject link for Humanities.</w:t>
      </w:r>
    </w:p>
    <w:p w14:paraId="2C8BF142" w14:textId="77777777" w:rsidR="001C0803" w:rsidRDefault="001C0803" w:rsidP="00B50627">
      <w:pPr>
        <w:spacing w:after="0"/>
        <w:rPr>
          <w:rFonts w:ascii="Arial" w:hAnsi="Arial" w:cs="Arial"/>
          <w:sz w:val="24"/>
          <w:szCs w:val="24"/>
        </w:rPr>
      </w:pPr>
      <w:r w:rsidRPr="001C0803">
        <w:rPr>
          <w:rFonts w:ascii="Arial" w:hAnsi="Arial" w:cs="Arial"/>
          <w:sz w:val="24"/>
          <w:szCs w:val="24"/>
          <w:highlight w:val="lightGray"/>
        </w:rPr>
        <w:t>Action 3:</w:t>
      </w:r>
      <w:r w:rsidRPr="001C0803">
        <w:rPr>
          <w:rFonts w:ascii="Arial" w:hAnsi="Arial" w:cs="Arial"/>
          <w:sz w:val="24"/>
          <w:szCs w:val="24"/>
        </w:rPr>
        <w:t xml:space="preserve"> ARO to send the previous papers regarding link visits for Humanities to JET.</w:t>
      </w:r>
    </w:p>
    <w:p w14:paraId="7D06450F" w14:textId="3562DB83" w:rsidR="00390D46" w:rsidRPr="00390D46" w:rsidRDefault="00390D46">
      <w:pPr>
        <w:numPr>
          <w:ilvl w:val="0"/>
          <w:numId w:val="10"/>
        </w:numPr>
        <w:spacing w:after="0"/>
        <w:rPr>
          <w:rFonts w:ascii="Arial" w:hAnsi="Arial" w:cs="Arial"/>
          <w:sz w:val="24"/>
          <w:szCs w:val="24"/>
        </w:rPr>
      </w:pPr>
      <w:r w:rsidRPr="00390D46">
        <w:rPr>
          <w:rFonts w:ascii="Arial" w:hAnsi="Arial" w:cs="Arial"/>
          <w:sz w:val="24"/>
          <w:szCs w:val="24"/>
        </w:rPr>
        <w:t xml:space="preserve">KCH agreed </w:t>
      </w:r>
      <w:r>
        <w:rPr>
          <w:rFonts w:ascii="Arial" w:hAnsi="Arial" w:cs="Arial"/>
          <w:sz w:val="24"/>
          <w:szCs w:val="24"/>
        </w:rPr>
        <w:t>to be the</w:t>
      </w:r>
      <w:r w:rsidRPr="00390D46">
        <w:rPr>
          <w:rFonts w:ascii="Arial" w:hAnsi="Arial" w:cs="Arial"/>
          <w:sz w:val="24"/>
          <w:szCs w:val="24"/>
        </w:rPr>
        <w:t xml:space="preserve"> </w:t>
      </w:r>
      <w:r>
        <w:rPr>
          <w:rFonts w:ascii="Arial" w:hAnsi="Arial" w:cs="Arial"/>
          <w:sz w:val="24"/>
          <w:szCs w:val="24"/>
        </w:rPr>
        <w:t>SEND governor &amp;</w:t>
      </w:r>
      <w:r w:rsidRPr="00390D46">
        <w:rPr>
          <w:rFonts w:ascii="Arial" w:hAnsi="Arial" w:cs="Arial"/>
          <w:sz w:val="24"/>
          <w:szCs w:val="24"/>
        </w:rPr>
        <w:t xml:space="preserve"> subject link for SEND.</w:t>
      </w:r>
    </w:p>
    <w:p w14:paraId="5B8B4405" w14:textId="5FECE4F4" w:rsidR="00D17273" w:rsidRPr="00390D46" w:rsidRDefault="00390D46">
      <w:pPr>
        <w:numPr>
          <w:ilvl w:val="0"/>
          <w:numId w:val="10"/>
        </w:numPr>
        <w:spacing w:after="0"/>
        <w:rPr>
          <w:rFonts w:ascii="Arial" w:hAnsi="Arial" w:cs="Arial"/>
          <w:sz w:val="24"/>
          <w:szCs w:val="24"/>
        </w:rPr>
      </w:pPr>
      <w:r w:rsidRPr="00390D46">
        <w:rPr>
          <w:rFonts w:ascii="Arial" w:hAnsi="Arial" w:cs="Arial"/>
          <w:sz w:val="24"/>
          <w:szCs w:val="24"/>
        </w:rPr>
        <w:t xml:space="preserve">ERI agreed </w:t>
      </w:r>
      <w:r>
        <w:rPr>
          <w:rFonts w:ascii="Arial" w:hAnsi="Arial" w:cs="Arial"/>
          <w:sz w:val="24"/>
          <w:szCs w:val="24"/>
        </w:rPr>
        <w:t>to be the</w:t>
      </w:r>
      <w:r w:rsidRPr="00390D46">
        <w:rPr>
          <w:rFonts w:ascii="Arial" w:hAnsi="Arial" w:cs="Arial"/>
          <w:sz w:val="24"/>
          <w:szCs w:val="24"/>
        </w:rPr>
        <w:t xml:space="preserve"> Health and Safety governor and link governor for Performing Arts and Photography.</w:t>
      </w:r>
    </w:p>
    <w:p w14:paraId="7AB89376" w14:textId="34243884" w:rsidR="00390D46" w:rsidRPr="00390D46" w:rsidRDefault="00390D46" w:rsidP="00B50627">
      <w:pPr>
        <w:spacing w:after="0"/>
        <w:jc w:val="both"/>
        <w:rPr>
          <w:rFonts w:ascii="Arial" w:hAnsi="Arial" w:cs="Arial"/>
          <w:sz w:val="24"/>
          <w:szCs w:val="24"/>
        </w:rPr>
      </w:pPr>
      <w:r w:rsidRPr="00390D46">
        <w:rPr>
          <w:rFonts w:ascii="Arial" w:hAnsi="Arial" w:cs="Arial"/>
          <w:sz w:val="24"/>
          <w:szCs w:val="24"/>
        </w:rPr>
        <w:t>Governors emphasised that the purpose of link visits is accountability, not just reporting</w:t>
      </w:r>
      <w:r w:rsidR="00B50627">
        <w:rPr>
          <w:rFonts w:ascii="Arial" w:hAnsi="Arial" w:cs="Arial"/>
          <w:sz w:val="24"/>
          <w:szCs w:val="24"/>
        </w:rPr>
        <w:t xml:space="preserve">, </w:t>
      </w:r>
      <w:r w:rsidRPr="00390D46">
        <w:rPr>
          <w:rFonts w:ascii="Arial" w:hAnsi="Arial" w:cs="Arial"/>
          <w:sz w:val="24"/>
          <w:szCs w:val="24"/>
        </w:rPr>
        <w:t>summaries will be informed by visits but must allow independent governor challenge.</w:t>
      </w:r>
    </w:p>
    <w:p w14:paraId="53340FF5" w14:textId="2F36B48C" w:rsidR="001C44E7" w:rsidRDefault="000E671C" w:rsidP="00B50627">
      <w:pPr>
        <w:spacing w:after="0"/>
        <w:jc w:val="both"/>
        <w:rPr>
          <w:rFonts w:ascii="Arial" w:hAnsi="Arial" w:cs="Arial"/>
          <w:sz w:val="24"/>
          <w:szCs w:val="24"/>
        </w:rPr>
      </w:pPr>
      <w:r w:rsidRPr="000E671C">
        <w:rPr>
          <w:rFonts w:ascii="Arial" w:hAnsi="Arial" w:cs="Arial"/>
          <w:sz w:val="24"/>
          <w:szCs w:val="24"/>
        </w:rPr>
        <w:t>It was noted that a governor is required to collate the link visit reports into a single summary report. Governors were reassured that, when ARO previously produced this report, there was a governor</w:t>
      </w:r>
      <w:r w:rsidR="009326A9">
        <w:rPr>
          <w:rFonts w:ascii="Arial" w:hAnsi="Arial" w:cs="Arial"/>
          <w:sz w:val="24"/>
          <w:szCs w:val="24"/>
        </w:rPr>
        <w:t>’s</w:t>
      </w:r>
      <w:r w:rsidRPr="000E671C">
        <w:rPr>
          <w:rFonts w:ascii="Arial" w:hAnsi="Arial" w:cs="Arial"/>
          <w:sz w:val="24"/>
          <w:szCs w:val="24"/>
        </w:rPr>
        <w:t xml:space="preserve"> oversight to ensure that the feedback was fair and </w:t>
      </w:r>
      <w:r w:rsidR="009326A9">
        <w:rPr>
          <w:rFonts w:ascii="Arial" w:hAnsi="Arial" w:cs="Arial"/>
          <w:sz w:val="24"/>
          <w:szCs w:val="24"/>
        </w:rPr>
        <w:t>a</w:t>
      </w:r>
      <w:r w:rsidR="009326A9" w:rsidRPr="000E671C">
        <w:rPr>
          <w:rFonts w:ascii="Arial" w:hAnsi="Arial" w:cs="Arial"/>
          <w:sz w:val="24"/>
          <w:szCs w:val="24"/>
        </w:rPr>
        <w:t>ppropriate</w:t>
      </w:r>
      <w:r w:rsidR="009326A9">
        <w:rPr>
          <w:rFonts w:ascii="Arial" w:hAnsi="Arial" w:cs="Arial"/>
          <w:sz w:val="24"/>
          <w:szCs w:val="24"/>
        </w:rPr>
        <w:t>.</w:t>
      </w:r>
    </w:p>
    <w:p w14:paraId="605C95F2" w14:textId="77777777" w:rsidR="000E671C" w:rsidRPr="00C36D67" w:rsidRDefault="000E671C" w:rsidP="00B50627">
      <w:pPr>
        <w:spacing w:after="0"/>
        <w:jc w:val="both"/>
      </w:pPr>
    </w:p>
    <w:p w14:paraId="63F313BD" w14:textId="3B463A2A" w:rsidR="00B50627" w:rsidRPr="00497C7D" w:rsidRDefault="00D77520" w:rsidP="00B50627">
      <w:pPr>
        <w:pStyle w:val="Heading2"/>
        <w:numPr>
          <w:ilvl w:val="0"/>
          <w:numId w:val="2"/>
        </w:numPr>
        <w:rPr>
          <w:rFonts w:cs="Arial"/>
          <w:szCs w:val="24"/>
        </w:rPr>
      </w:pPr>
      <w:r>
        <w:rPr>
          <w:rFonts w:cs="Arial"/>
          <w:szCs w:val="24"/>
        </w:rPr>
        <w:t xml:space="preserve"> </w:t>
      </w:r>
      <w:r w:rsidRPr="00122F64">
        <w:rPr>
          <w:rFonts w:cs="Arial"/>
          <w:szCs w:val="24"/>
        </w:rPr>
        <w:t>Ofsted Feedback</w:t>
      </w:r>
      <w:r w:rsidR="00EA3237" w:rsidRPr="00C36D67">
        <w:rPr>
          <w:rFonts w:cs="Arial"/>
          <w:szCs w:val="24"/>
        </w:rPr>
        <w:t>.</w:t>
      </w:r>
      <w:r w:rsidR="00EA3237" w:rsidRPr="00C36D67">
        <w:rPr>
          <w:rFonts w:cs="Arial"/>
          <w:szCs w:val="24"/>
        </w:rPr>
        <w:tab/>
      </w:r>
    </w:p>
    <w:p w14:paraId="6832D9F5" w14:textId="77777777" w:rsidR="00E20B54" w:rsidRPr="00E20B54" w:rsidRDefault="00E20B54" w:rsidP="00E20B54">
      <w:pPr>
        <w:rPr>
          <w:rFonts w:ascii="Arial" w:hAnsi="Arial" w:cs="Arial"/>
          <w:sz w:val="24"/>
          <w:szCs w:val="24"/>
        </w:rPr>
      </w:pPr>
      <w:r w:rsidRPr="00E20B54">
        <w:rPr>
          <w:rFonts w:ascii="Arial" w:hAnsi="Arial" w:cs="Arial"/>
          <w:sz w:val="24"/>
          <w:szCs w:val="24"/>
        </w:rPr>
        <w:t>Feedback was shared following a presentation from Simon Rowe (HMI) regarding Ofsted expectations of governance.</w:t>
      </w:r>
    </w:p>
    <w:p w14:paraId="01E07309" w14:textId="77777777" w:rsidR="00E20B54" w:rsidRPr="00E20B54" w:rsidRDefault="00E20B54" w:rsidP="00E20B54">
      <w:pPr>
        <w:rPr>
          <w:rFonts w:ascii="Arial" w:hAnsi="Arial" w:cs="Arial"/>
          <w:sz w:val="24"/>
          <w:szCs w:val="24"/>
        </w:rPr>
      </w:pPr>
      <w:r w:rsidRPr="00E20B54">
        <w:rPr>
          <w:rFonts w:ascii="Arial" w:hAnsi="Arial" w:cs="Arial"/>
          <w:sz w:val="24"/>
          <w:szCs w:val="24"/>
        </w:rPr>
        <w:t>It was noted that while there was limited new information specifically about the role of governors, the session provided a clear picture of what effective governance looks like in practice.</w:t>
      </w:r>
    </w:p>
    <w:p w14:paraId="1AA9CA62" w14:textId="77777777" w:rsidR="00E20B54" w:rsidRPr="00E20B54" w:rsidRDefault="00E20B54" w:rsidP="00E20B54">
      <w:pPr>
        <w:spacing w:after="0"/>
        <w:jc w:val="both"/>
        <w:rPr>
          <w:rFonts w:ascii="Arial" w:hAnsi="Arial" w:cs="Arial"/>
          <w:b/>
          <w:bCs/>
          <w:sz w:val="24"/>
          <w:szCs w:val="24"/>
        </w:rPr>
      </w:pPr>
      <w:r w:rsidRPr="00E20B54">
        <w:rPr>
          <w:rFonts w:ascii="Arial" w:hAnsi="Arial" w:cs="Arial"/>
          <w:b/>
          <w:bCs/>
          <w:sz w:val="24"/>
          <w:szCs w:val="24"/>
        </w:rPr>
        <w:t>Key Expectations of Governors</w:t>
      </w:r>
    </w:p>
    <w:p w14:paraId="7EC5C839" w14:textId="77777777" w:rsidR="00E20B54" w:rsidRPr="00E20B54" w:rsidRDefault="00E20B54" w:rsidP="00E20B54">
      <w:pPr>
        <w:spacing w:after="0"/>
        <w:jc w:val="both"/>
        <w:rPr>
          <w:rFonts w:ascii="Arial" w:hAnsi="Arial" w:cs="Arial"/>
          <w:b/>
          <w:bCs/>
          <w:sz w:val="24"/>
          <w:szCs w:val="24"/>
        </w:rPr>
      </w:pPr>
      <w:r w:rsidRPr="00E20B54">
        <w:rPr>
          <w:rFonts w:ascii="Arial" w:hAnsi="Arial" w:cs="Arial"/>
          <w:b/>
          <w:bCs/>
          <w:sz w:val="24"/>
          <w:szCs w:val="24"/>
        </w:rPr>
        <w:t>Understanding of:</w:t>
      </w:r>
    </w:p>
    <w:p w14:paraId="049F3383" w14:textId="77777777" w:rsidR="00E20B54" w:rsidRPr="00E20B54" w:rsidRDefault="00E20B54">
      <w:pPr>
        <w:numPr>
          <w:ilvl w:val="0"/>
          <w:numId w:val="10"/>
        </w:numPr>
        <w:spacing w:after="0"/>
        <w:rPr>
          <w:rFonts w:ascii="Arial" w:hAnsi="Arial" w:cs="Arial"/>
          <w:sz w:val="24"/>
          <w:szCs w:val="24"/>
        </w:rPr>
      </w:pPr>
      <w:r w:rsidRPr="00E20B54">
        <w:rPr>
          <w:rFonts w:ascii="Arial" w:hAnsi="Arial" w:cs="Arial"/>
          <w:sz w:val="24"/>
          <w:szCs w:val="24"/>
        </w:rPr>
        <w:t>School context and demographics</w:t>
      </w:r>
    </w:p>
    <w:p w14:paraId="6A87E55B" w14:textId="77777777" w:rsidR="00E20B54" w:rsidRPr="00E20B54" w:rsidRDefault="00E20B54">
      <w:pPr>
        <w:numPr>
          <w:ilvl w:val="0"/>
          <w:numId w:val="10"/>
        </w:numPr>
        <w:tabs>
          <w:tab w:val="num" w:pos="1440"/>
        </w:tabs>
        <w:spacing w:after="0"/>
        <w:rPr>
          <w:rFonts w:ascii="Arial" w:hAnsi="Arial" w:cs="Arial"/>
          <w:sz w:val="24"/>
          <w:szCs w:val="24"/>
        </w:rPr>
      </w:pPr>
      <w:r w:rsidRPr="00E20B54">
        <w:rPr>
          <w:rFonts w:ascii="Arial" w:hAnsi="Arial" w:cs="Arial"/>
          <w:sz w:val="24"/>
          <w:szCs w:val="24"/>
        </w:rPr>
        <w:t>Governors are expected to understand the community the school serves</w:t>
      </w:r>
    </w:p>
    <w:p w14:paraId="7A76B9CF" w14:textId="77777777" w:rsidR="00E20B54" w:rsidRPr="00E20B54" w:rsidRDefault="00E20B54">
      <w:pPr>
        <w:numPr>
          <w:ilvl w:val="0"/>
          <w:numId w:val="10"/>
        </w:numPr>
        <w:tabs>
          <w:tab w:val="num" w:pos="1440"/>
        </w:tabs>
        <w:spacing w:after="0"/>
        <w:rPr>
          <w:rFonts w:ascii="Arial" w:hAnsi="Arial" w:cs="Arial"/>
          <w:sz w:val="24"/>
          <w:szCs w:val="24"/>
        </w:rPr>
      </w:pPr>
      <w:r w:rsidRPr="00E20B54">
        <w:rPr>
          <w:rFonts w:ascii="Arial" w:hAnsi="Arial" w:cs="Arial"/>
          <w:sz w:val="24"/>
          <w:szCs w:val="24"/>
        </w:rPr>
        <w:t>This includes being familiar with key data referenced in the Headteacher’s report</w:t>
      </w:r>
    </w:p>
    <w:p w14:paraId="55BBA926" w14:textId="77777777" w:rsidR="00E20B54" w:rsidRPr="00E20B54" w:rsidRDefault="00E20B54">
      <w:pPr>
        <w:numPr>
          <w:ilvl w:val="0"/>
          <w:numId w:val="10"/>
        </w:numPr>
        <w:tabs>
          <w:tab w:val="num" w:pos="1440"/>
        </w:tabs>
        <w:spacing w:after="0"/>
        <w:rPr>
          <w:rFonts w:ascii="Arial" w:hAnsi="Arial" w:cs="Arial"/>
          <w:sz w:val="24"/>
          <w:szCs w:val="24"/>
        </w:rPr>
      </w:pPr>
      <w:r w:rsidRPr="00E20B54">
        <w:rPr>
          <w:rFonts w:ascii="Arial" w:hAnsi="Arial" w:cs="Arial"/>
          <w:sz w:val="24"/>
          <w:szCs w:val="24"/>
        </w:rPr>
        <w:t>Awareness of the School Development Plan (SDP) and Self-Evaluation Form (SEF)</w:t>
      </w:r>
    </w:p>
    <w:p w14:paraId="1B550135" w14:textId="77777777" w:rsidR="00E20B54" w:rsidRPr="00E20B54" w:rsidRDefault="00E20B54">
      <w:pPr>
        <w:numPr>
          <w:ilvl w:val="0"/>
          <w:numId w:val="10"/>
        </w:numPr>
        <w:tabs>
          <w:tab w:val="num" w:pos="1440"/>
        </w:tabs>
        <w:spacing w:after="0"/>
        <w:rPr>
          <w:rFonts w:ascii="Arial" w:hAnsi="Arial" w:cs="Arial"/>
          <w:sz w:val="24"/>
          <w:szCs w:val="24"/>
        </w:rPr>
      </w:pPr>
      <w:r w:rsidRPr="00E20B54">
        <w:rPr>
          <w:rFonts w:ascii="Arial" w:hAnsi="Arial" w:cs="Arial"/>
          <w:sz w:val="24"/>
          <w:szCs w:val="24"/>
        </w:rPr>
        <w:t>Understanding how these documents align and drive improvement</w:t>
      </w:r>
    </w:p>
    <w:p w14:paraId="7813B942" w14:textId="31B66AE0" w:rsidR="00E20B54" w:rsidRPr="00E20B54" w:rsidRDefault="00E20B54">
      <w:pPr>
        <w:numPr>
          <w:ilvl w:val="0"/>
          <w:numId w:val="10"/>
        </w:numPr>
        <w:tabs>
          <w:tab w:val="num" w:pos="1440"/>
        </w:tabs>
        <w:spacing w:after="0"/>
        <w:rPr>
          <w:rFonts w:ascii="Arial" w:hAnsi="Arial" w:cs="Arial"/>
          <w:sz w:val="24"/>
          <w:szCs w:val="24"/>
        </w:rPr>
      </w:pPr>
      <w:r w:rsidRPr="00E20B54">
        <w:rPr>
          <w:rFonts w:ascii="Arial" w:hAnsi="Arial" w:cs="Arial"/>
          <w:sz w:val="24"/>
          <w:szCs w:val="24"/>
        </w:rPr>
        <w:t>Governors should know where to locate key documents</w:t>
      </w:r>
    </w:p>
    <w:p w14:paraId="35791507" w14:textId="77777777" w:rsidR="00E20B54" w:rsidRPr="00E20B54" w:rsidRDefault="00E20B54" w:rsidP="00E921BC">
      <w:pPr>
        <w:spacing w:after="0"/>
        <w:jc w:val="both"/>
        <w:rPr>
          <w:rFonts w:ascii="Arial" w:hAnsi="Arial" w:cs="Arial"/>
          <w:b/>
          <w:bCs/>
          <w:sz w:val="24"/>
          <w:szCs w:val="24"/>
        </w:rPr>
      </w:pPr>
      <w:r w:rsidRPr="00E20B54">
        <w:rPr>
          <w:rFonts w:ascii="Arial" w:hAnsi="Arial" w:cs="Arial"/>
          <w:b/>
          <w:bCs/>
          <w:sz w:val="24"/>
          <w:szCs w:val="24"/>
        </w:rPr>
        <w:t>Ability to:</w:t>
      </w:r>
    </w:p>
    <w:p w14:paraId="0B8DE463" w14:textId="519A6402" w:rsidR="00E20B54" w:rsidRPr="00E20B54" w:rsidRDefault="00E20B54">
      <w:pPr>
        <w:numPr>
          <w:ilvl w:val="0"/>
          <w:numId w:val="10"/>
        </w:numPr>
        <w:tabs>
          <w:tab w:val="num" w:pos="1440"/>
        </w:tabs>
        <w:spacing w:after="0"/>
        <w:rPr>
          <w:rFonts w:ascii="Arial" w:hAnsi="Arial" w:cs="Arial"/>
          <w:sz w:val="24"/>
          <w:szCs w:val="24"/>
        </w:rPr>
      </w:pPr>
      <w:r w:rsidRPr="00E20B54">
        <w:rPr>
          <w:rFonts w:ascii="Arial" w:hAnsi="Arial" w:cs="Arial"/>
          <w:sz w:val="24"/>
          <w:szCs w:val="24"/>
        </w:rPr>
        <w:t>Clearly articulate school improvement priorities</w:t>
      </w:r>
      <w:r w:rsidR="00E921BC">
        <w:rPr>
          <w:rFonts w:ascii="Arial" w:hAnsi="Arial" w:cs="Arial"/>
          <w:sz w:val="24"/>
          <w:szCs w:val="24"/>
        </w:rPr>
        <w:t xml:space="preserve">: </w:t>
      </w:r>
      <w:r w:rsidRPr="00E20B54">
        <w:rPr>
          <w:rFonts w:ascii="Arial" w:hAnsi="Arial" w:cs="Arial"/>
          <w:sz w:val="24"/>
          <w:szCs w:val="24"/>
        </w:rPr>
        <w:t>e.g. reading strategy, behaviour, attendance</w:t>
      </w:r>
    </w:p>
    <w:p w14:paraId="5D7F6E26" w14:textId="77777777" w:rsidR="00E20B54" w:rsidRPr="00E20B54" w:rsidRDefault="00E20B54">
      <w:pPr>
        <w:numPr>
          <w:ilvl w:val="0"/>
          <w:numId w:val="10"/>
        </w:numPr>
        <w:tabs>
          <w:tab w:val="num" w:pos="1440"/>
        </w:tabs>
        <w:spacing w:after="0"/>
        <w:rPr>
          <w:rFonts w:ascii="Arial" w:hAnsi="Arial" w:cs="Arial"/>
          <w:sz w:val="24"/>
          <w:szCs w:val="24"/>
        </w:rPr>
      </w:pPr>
      <w:r w:rsidRPr="00E20B54">
        <w:rPr>
          <w:rFonts w:ascii="Arial" w:hAnsi="Arial" w:cs="Arial"/>
          <w:sz w:val="24"/>
          <w:szCs w:val="24"/>
        </w:rPr>
        <w:t>Demonstrate challenge and support</w:t>
      </w:r>
    </w:p>
    <w:p w14:paraId="442FD166" w14:textId="77777777" w:rsidR="00E20B54" w:rsidRPr="00E20B54" w:rsidRDefault="00E20B54">
      <w:pPr>
        <w:pStyle w:val="Style1"/>
        <w:numPr>
          <w:ilvl w:val="0"/>
          <w:numId w:val="6"/>
        </w:numPr>
        <w:jc w:val="both"/>
        <w:rPr>
          <w:rFonts w:cstheme="minorHAnsi"/>
          <w:b w:val="0"/>
          <w:bCs w:val="0"/>
        </w:rPr>
      </w:pPr>
      <w:r w:rsidRPr="00E20B54">
        <w:rPr>
          <w:rFonts w:cstheme="minorHAnsi"/>
          <w:b w:val="0"/>
          <w:bCs w:val="0"/>
        </w:rPr>
        <w:t xml:space="preserve">What is the </w:t>
      </w:r>
      <w:proofErr w:type="gramStart"/>
      <w:r w:rsidRPr="00E20B54">
        <w:rPr>
          <w:rFonts w:cstheme="minorHAnsi"/>
          <w:b w:val="0"/>
          <w:bCs w:val="0"/>
        </w:rPr>
        <w:t>school working</w:t>
      </w:r>
      <w:proofErr w:type="gramEnd"/>
      <w:r w:rsidRPr="00E20B54">
        <w:rPr>
          <w:rFonts w:cstheme="minorHAnsi"/>
          <w:b w:val="0"/>
          <w:bCs w:val="0"/>
        </w:rPr>
        <w:t xml:space="preserve"> on?</w:t>
      </w:r>
    </w:p>
    <w:p w14:paraId="7981222C" w14:textId="77777777" w:rsidR="00E20B54" w:rsidRPr="00E20B54" w:rsidRDefault="00E20B54">
      <w:pPr>
        <w:pStyle w:val="Style1"/>
        <w:numPr>
          <w:ilvl w:val="0"/>
          <w:numId w:val="6"/>
        </w:numPr>
        <w:jc w:val="both"/>
        <w:rPr>
          <w:rFonts w:cstheme="minorHAnsi"/>
          <w:b w:val="0"/>
          <w:bCs w:val="0"/>
        </w:rPr>
      </w:pPr>
      <w:r w:rsidRPr="00E20B54">
        <w:rPr>
          <w:rFonts w:cstheme="minorHAnsi"/>
          <w:b w:val="0"/>
          <w:bCs w:val="0"/>
        </w:rPr>
        <w:t>How do we know it is making an impact?</w:t>
      </w:r>
    </w:p>
    <w:p w14:paraId="049EA44B" w14:textId="77777777" w:rsidR="00E20B54" w:rsidRPr="00E20B54" w:rsidRDefault="00E20B54" w:rsidP="00481A56">
      <w:pPr>
        <w:spacing w:after="0"/>
        <w:jc w:val="both"/>
        <w:rPr>
          <w:rFonts w:ascii="Arial" w:hAnsi="Arial" w:cs="Arial"/>
          <w:b/>
          <w:bCs/>
          <w:sz w:val="24"/>
          <w:szCs w:val="24"/>
        </w:rPr>
      </w:pPr>
      <w:r w:rsidRPr="00E20B54">
        <w:rPr>
          <w:rFonts w:ascii="Arial" w:hAnsi="Arial" w:cs="Arial"/>
          <w:b/>
          <w:bCs/>
          <w:sz w:val="24"/>
          <w:szCs w:val="24"/>
        </w:rPr>
        <w:t>Statutory Role of Governors</w:t>
      </w:r>
    </w:p>
    <w:p w14:paraId="5511859F" w14:textId="77777777" w:rsidR="00E20B54" w:rsidRPr="00E20B54" w:rsidRDefault="00E20B54" w:rsidP="00481A56">
      <w:pPr>
        <w:tabs>
          <w:tab w:val="num" w:pos="720"/>
        </w:tabs>
        <w:spacing w:after="0"/>
        <w:jc w:val="both"/>
        <w:rPr>
          <w:rFonts w:ascii="Arial" w:hAnsi="Arial" w:cs="Arial"/>
          <w:b/>
          <w:bCs/>
          <w:sz w:val="24"/>
          <w:szCs w:val="24"/>
        </w:rPr>
      </w:pPr>
      <w:r w:rsidRPr="00E20B54">
        <w:rPr>
          <w:rFonts w:ascii="Arial" w:hAnsi="Arial" w:cs="Arial"/>
          <w:b/>
          <w:bCs/>
          <w:sz w:val="24"/>
          <w:szCs w:val="24"/>
        </w:rPr>
        <w:t>Governors must:</w:t>
      </w:r>
    </w:p>
    <w:p w14:paraId="1C3FFD54" w14:textId="77777777" w:rsidR="00E20B54" w:rsidRPr="00E20B54" w:rsidRDefault="00E20B54">
      <w:pPr>
        <w:numPr>
          <w:ilvl w:val="0"/>
          <w:numId w:val="10"/>
        </w:numPr>
        <w:tabs>
          <w:tab w:val="num" w:pos="1440"/>
        </w:tabs>
        <w:spacing w:after="0"/>
        <w:rPr>
          <w:rFonts w:ascii="Arial" w:hAnsi="Arial" w:cs="Arial"/>
          <w:sz w:val="24"/>
          <w:szCs w:val="24"/>
        </w:rPr>
      </w:pPr>
      <w:r w:rsidRPr="00E20B54">
        <w:rPr>
          <w:rFonts w:ascii="Arial" w:hAnsi="Arial" w:cs="Arial"/>
          <w:sz w:val="24"/>
          <w:szCs w:val="24"/>
        </w:rPr>
        <w:t>Ensure decisions meet educational and legal duties</w:t>
      </w:r>
    </w:p>
    <w:p w14:paraId="5DE64DD0" w14:textId="77777777" w:rsidR="00E20B54" w:rsidRPr="00E20B54" w:rsidRDefault="00E20B54">
      <w:pPr>
        <w:numPr>
          <w:ilvl w:val="0"/>
          <w:numId w:val="10"/>
        </w:numPr>
        <w:tabs>
          <w:tab w:val="num" w:pos="1440"/>
        </w:tabs>
        <w:spacing w:after="0"/>
        <w:rPr>
          <w:rFonts w:ascii="Arial" w:hAnsi="Arial" w:cs="Arial"/>
          <w:sz w:val="24"/>
          <w:szCs w:val="24"/>
        </w:rPr>
      </w:pPr>
      <w:r w:rsidRPr="00E20B54">
        <w:rPr>
          <w:rFonts w:ascii="Arial" w:hAnsi="Arial" w:cs="Arial"/>
          <w:sz w:val="24"/>
          <w:szCs w:val="24"/>
        </w:rPr>
        <w:t>Provide financial oversight and ensure compliance</w:t>
      </w:r>
    </w:p>
    <w:p w14:paraId="67441DA5" w14:textId="77777777" w:rsidR="00E20B54" w:rsidRPr="00E20B54" w:rsidRDefault="00E20B54">
      <w:pPr>
        <w:numPr>
          <w:ilvl w:val="0"/>
          <w:numId w:val="10"/>
        </w:numPr>
        <w:tabs>
          <w:tab w:val="num" w:pos="1440"/>
        </w:tabs>
        <w:spacing w:after="0"/>
        <w:rPr>
          <w:rFonts w:ascii="Arial" w:hAnsi="Arial" w:cs="Arial"/>
          <w:sz w:val="24"/>
          <w:szCs w:val="24"/>
        </w:rPr>
      </w:pPr>
      <w:r w:rsidRPr="00E20B54">
        <w:rPr>
          <w:rFonts w:ascii="Arial" w:hAnsi="Arial" w:cs="Arial"/>
          <w:sz w:val="24"/>
          <w:szCs w:val="24"/>
        </w:rPr>
        <w:t>Participate in:</w:t>
      </w:r>
    </w:p>
    <w:p w14:paraId="3B323129" w14:textId="77777777" w:rsidR="00E20B54" w:rsidRPr="00E20B54" w:rsidRDefault="00E20B54">
      <w:pPr>
        <w:pStyle w:val="Style1"/>
        <w:numPr>
          <w:ilvl w:val="0"/>
          <w:numId w:val="6"/>
        </w:numPr>
        <w:jc w:val="both"/>
        <w:rPr>
          <w:rFonts w:cstheme="minorHAnsi"/>
          <w:b w:val="0"/>
          <w:bCs w:val="0"/>
        </w:rPr>
      </w:pPr>
      <w:r w:rsidRPr="00E20B54">
        <w:rPr>
          <w:rFonts w:cstheme="minorHAnsi"/>
          <w:b w:val="0"/>
          <w:bCs w:val="0"/>
        </w:rPr>
        <w:t>Full governing body meetings</w:t>
      </w:r>
    </w:p>
    <w:p w14:paraId="0F94D328" w14:textId="77777777" w:rsidR="00E20B54" w:rsidRPr="00E20B54" w:rsidRDefault="00E20B54">
      <w:pPr>
        <w:pStyle w:val="Style1"/>
        <w:numPr>
          <w:ilvl w:val="0"/>
          <w:numId w:val="6"/>
        </w:numPr>
        <w:jc w:val="both"/>
        <w:rPr>
          <w:rFonts w:cstheme="minorHAnsi"/>
          <w:b w:val="0"/>
          <w:bCs w:val="0"/>
        </w:rPr>
      </w:pPr>
      <w:r w:rsidRPr="00E20B54">
        <w:rPr>
          <w:rFonts w:cstheme="minorHAnsi"/>
          <w:b w:val="0"/>
          <w:bCs w:val="0"/>
        </w:rPr>
        <w:t>Committee work</w:t>
      </w:r>
    </w:p>
    <w:p w14:paraId="5AD6DB23" w14:textId="6DBB3F96" w:rsidR="009A6EB9" w:rsidRPr="00E20B54" w:rsidRDefault="00E20B54">
      <w:pPr>
        <w:pStyle w:val="Style1"/>
        <w:numPr>
          <w:ilvl w:val="0"/>
          <w:numId w:val="6"/>
        </w:numPr>
        <w:jc w:val="both"/>
        <w:rPr>
          <w:rFonts w:cstheme="minorHAnsi"/>
          <w:b w:val="0"/>
          <w:bCs w:val="0"/>
        </w:rPr>
      </w:pPr>
      <w:r w:rsidRPr="00E20B54">
        <w:rPr>
          <w:rFonts w:cstheme="minorHAnsi"/>
          <w:b w:val="0"/>
          <w:bCs w:val="0"/>
        </w:rPr>
        <w:t>Ongoing training and development</w:t>
      </w:r>
    </w:p>
    <w:p w14:paraId="3C7A90B7" w14:textId="019C875A" w:rsidR="00E20B54" w:rsidRPr="00E20B54" w:rsidRDefault="00E20B54">
      <w:pPr>
        <w:numPr>
          <w:ilvl w:val="0"/>
          <w:numId w:val="10"/>
        </w:numPr>
        <w:tabs>
          <w:tab w:val="num" w:pos="1440"/>
        </w:tabs>
        <w:spacing w:after="0"/>
        <w:rPr>
          <w:rFonts w:ascii="Arial" w:hAnsi="Arial" w:cs="Arial"/>
          <w:sz w:val="24"/>
          <w:szCs w:val="24"/>
        </w:rPr>
      </w:pPr>
      <w:r w:rsidRPr="00E20B54">
        <w:rPr>
          <w:rFonts w:ascii="Arial" w:hAnsi="Arial" w:cs="Arial"/>
          <w:sz w:val="24"/>
          <w:szCs w:val="24"/>
        </w:rPr>
        <w:t xml:space="preserve">Governors are not expected to quote </w:t>
      </w:r>
      <w:proofErr w:type="gramStart"/>
      <w:r w:rsidRPr="00E20B54">
        <w:rPr>
          <w:rFonts w:ascii="Arial" w:hAnsi="Arial" w:cs="Arial"/>
          <w:sz w:val="24"/>
          <w:szCs w:val="24"/>
        </w:rPr>
        <w:t>legislation</w:t>
      </w:r>
      <w:r w:rsidR="00B50627">
        <w:rPr>
          <w:rFonts w:ascii="Arial" w:hAnsi="Arial" w:cs="Arial"/>
          <w:sz w:val="24"/>
          <w:szCs w:val="24"/>
        </w:rPr>
        <w:t>,</w:t>
      </w:r>
      <w:proofErr w:type="gramEnd"/>
      <w:r w:rsidR="00B50627">
        <w:rPr>
          <w:rFonts w:ascii="Arial" w:hAnsi="Arial" w:cs="Arial"/>
          <w:sz w:val="24"/>
          <w:szCs w:val="24"/>
        </w:rPr>
        <w:t xml:space="preserve"> h</w:t>
      </w:r>
      <w:r w:rsidRPr="00E20B54">
        <w:rPr>
          <w:rFonts w:ascii="Arial" w:hAnsi="Arial" w:cs="Arial"/>
          <w:sz w:val="24"/>
          <w:szCs w:val="24"/>
        </w:rPr>
        <w:t>owever, evidence of challenge and oversight (e.g. in minutes) is essential</w:t>
      </w:r>
    </w:p>
    <w:p w14:paraId="4ACE63A5" w14:textId="4A299522" w:rsidR="00E20B54" w:rsidRPr="00E20B54" w:rsidRDefault="00B50627">
      <w:pPr>
        <w:numPr>
          <w:ilvl w:val="0"/>
          <w:numId w:val="10"/>
        </w:numPr>
        <w:tabs>
          <w:tab w:val="num" w:pos="1440"/>
        </w:tabs>
        <w:spacing w:after="0"/>
        <w:rPr>
          <w:rFonts w:ascii="Arial" w:hAnsi="Arial" w:cs="Arial"/>
          <w:sz w:val="24"/>
          <w:szCs w:val="24"/>
        </w:rPr>
      </w:pPr>
      <w:r>
        <w:rPr>
          <w:rFonts w:ascii="Arial" w:hAnsi="Arial" w:cs="Arial"/>
          <w:sz w:val="24"/>
          <w:szCs w:val="24"/>
        </w:rPr>
        <w:t xml:space="preserve">Attend </w:t>
      </w:r>
      <w:r w:rsidR="00E20B54" w:rsidRPr="00E20B54">
        <w:rPr>
          <w:rFonts w:ascii="Arial" w:hAnsi="Arial" w:cs="Arial"/>
          <w:sz w:val="24"/>
          <w:szCs w:val="24"/>
        </w:rPr>
        <w:t>Link governor visits</w:t>
      </w:r>
    </w:p>
    <w:p w14:paraId="6AD18289" w14:textId="08B434A2" w:rsidR="00E20B54" w:rsidRPr="00E20B54" w:rsidRDefault="00E20B54">
      <w:pPr>
        <w:numPr>
          <w:ilvl w:val="0"/>
          <w:numId w:val="10"/>
        </w:numPr>
        <w:tabs>
          <w:tab w:val="num" w:pos="1440"/>
        </w:tabs>
        <w:spacing w:after="0"/>
        <w:rPr>
          <w:rFonts w:ascii="Arial" w:hAnsi="Arial" w:cs="Arial"/>
          <w:sz w:val="24"/>
          <w:szCs w:val="24"/>
        </w:rPr>
      </w:pPr>
      <w:r w:rsidRPr="00E20B54">
        <w:rPr>
          <w:rFonts w:ascii="Arial" w:hAnsi="Arial" w:cs="Arial"/>
          <w:sz w:val="24"/>
          <w:szCs w:val="24"/>
        </w:rPr>
        <w:t>Engagement with staff and students</w:t>
      </w:r>
      <w:r w:rsidR="009B0501" w:rsidRPr="00132300">
        <w:rPr>
          <w:rFonts w:ascii="Arial" w:hAnsi="Arial" w:cs="Arial"/>
          <w:sz w:val="24"/>
          <w:szCs w:val="24"/>
        </w:rPr>
        <w:t xml:space="preserve">, </w:t>
      </w:r>
      <w:r w:rsidR="00132300" w:rsidRPr="00132300">
        <w:rPr>
          <w:rFonts w:ascii="Arial" w:hAnsi="Arial" w:cs="Arial"/>
          <w:sz w:val="24"/>
          <w:szCs w:val="24"/>
        </w:rPr>
        <w:t xml:space="preserve">Familiarisation Day, </w:t>
      </w:r>
      <w:r w:rsidR="00132300" w:rsidRPr="00E20B54">
        <w:rPr>
          <w:rFonts w:ascii="Arial" w:hAnsi="Arial" w:cs="Arial"/>
          <w:sz w:val="24"/>
          <w:szCs w:val="24"/>
        </w:rPr>
        <w:t>Monitoring activities</w:t>
      </w:r>
    </w:p>
    <w:p w14:paraId="0289BA8F" w14:textId="10D7E76A" w:rsidR="00E20B54" w:rsidRPr="00E20B54" w:rsidRDefault="00E20B54" w:rsidP="00132300">
      <w:pPr>
        <w:pStyle w:val="Style1"/>
        <w:numPr>
          <w:ilvl w:val="0"/>
          <w:numId w:val="0"/>
        </w:numPr>
        <w:ind w:left="360" w:hanging="360"/>
        <w:jc w:val="both"/>
        <w:rPr>
          <w:rFonts w:cstheme="minorHAnsi"/>
          <w:b w:val="0"/>
          <w:bCs w:val="0"/>
        </w:rPr>
      </w:pPr>
    </w:p>
    <w:p w14:paraId="78C6ABEE" w14:textId="77777777" w:rsidR="00E20B54" w:rsidRPr="00E20B54" w:rsidRDefault="00E20B54" w:rsidP="00E20B54">
      <w:pPr>
        <w:rPr>
          <w:rFonts w:ascii="Arial" w:hAnsi="Arial" w:cs="Arial"/>
          <w:sz w:val="24"/>
          <w:szCs w:val="24"/>
        </w:rPr>
      </w:pPr>
      <w:r w:rsidRPr="00E20B54">
        <w:rPr>
          <w:rFonts w:ascii="Arial" w:hAnsi="Arial" w:cs="Arial"/>
          <w:sz w:val="24"/>
          <w:szCs w:val="24"/>
        </w:rPr>
        <w:t>It was noted that informal observations (e.g. visiting classrooms and seeing a positive learning culture) can support governors in validating information shared in meetings.</w:t>
      </w:r>
    </w:p>
    <w:p w14:paraId="0EA55298" w14:textId="77777777" w:rsidR="00E20B54" w:rsidRPr="00E20B54" w:rsidRDefault="00E20B54">
      <w:pPr>
        <w:numPr>
          <w:ilvl w:val="0"/>
          <w:numId w:val="10"/>
        </w:numPr>
        <w:tabs>
          <w:tab w:val="num" w:pos="1440"/>
        </w:tabs>
        <w:spacing w:after="0"/>
        <w:rPr>
          <w:rFonts w:ascii="Arial" w:hAnsi="Arial" w:cs="Arial"/>
          <w:sz w:val="24"/>
          <w:szCs w:val="24"/>
        </w:rPr>
      </w:pPr>
      <w:r w:rsidRPr="00E20B54">
        <w:rPr>
          <w:rFonts w:ascii="Arial" w:hAnsi="Arial" w:cs="Arial"/>
          <w:sz w:val="24"/>
          <w:szCs w:val="24"/>
        </w:rPr>
        <w:t>Training and Support</w:t>
      </w:r>
    </w:p>
    <w:p w14:paraId="763095D3" w14:textId="5CDDBC03" w:rsidR="00E20B54" w:rsidRPr="00E20B54" w:rsidRDefault="00E20B54">
      <w:pPr>
        <w:numPr>
          <w:ilvl w:val="0"/>
          <w:numId w:val="10"/>
        </w:numPr>
        <w:tabs>
          <w:tab w:val="num" w:pos="1440"/>
        </w:tabs>
        <w:spacing w:after="0"/>
        <w:rPr>
          <w:rFonts w:ascii="Arial" w:hAnsi="Arial" w:cs="Arial"/>
          <w:sz w:val="24"/>
          <w:szCs w:val="24"/>
        </w:rPr>
      </w:pPr>
      <w:r w:rsidRPr="00E20B54">
        <w:rPr>
          <w:rFonts w:ascii="Arial" w:hAnsi="Arial" w:cs="Arial"/>
          <w:sz w:val="24"/>
          <w:szCs w:val="24"/>
        </w:rPr>
        <w:t xml:space="preserve">The Governor Toolkit </w:t>
      </w:r>
    </w:p>
    <w:p w14:paraId="57CB6F24" w14:textId="5DDB3168" w:rsidR="00E20B54" w:rsidRPr="00E20B54" w:rsidRDefault="00E20B54" w:rsidP="00471650">
      <w:pPr>
        <w:spacing w:after="0"/>
        <w:rPr>
          <w:rFonts w:ascii="Arial" w:hAnsi="Arial" w:cs="Arial"/>
          <w:sz w:val="24"/>
          <w:szCs w:val="24"/>
        </w:rPr>
      </w:pPr>
      <w:r w:rsidRPr="00E20B54">
        <w:rPr>
          <w:rFonts w:ascii="Arial" w:hAnsi="Arial" w:cs="Arial"/>
          <w:sz w:val="24"/>
          <w:szCs w:val="24"/>
          <w:highlight w:val="lightGray"/>
        </w:rPr>
        <w:t>Actions</w:t>
      </w:r>
      <w:r w:rsidR="00471650" w:rsidRPr="00471650">
        <w:rPr>
          <w:rFonts w:ascii="Arial" w:hAnsi="Arial" w:cs="Arial"/>
          <w:sz w:val="24"/>
          <w:szCs w:val="24"/>
          <w:highlight w:val="lightGray"/>
        </w:rPr>
        <w:t xml:space="preserve"> </w:t>
      </w:r>
      <w:r w:rsidR="009271AB">
        <w:rPr>
          <w:rFonts w:ascii="Arial" w:hAnsi="Arial" w:cs="Arial"/>
          <w:sz w:val="24"/>
          <w:szCs w:val="24"/>
        </w:rPr>
        <w:t>4</w:t>
      </w:r>
      <w:r w:rsidRPr="00E20B54">
        <w:rPr>
          <w:rFonts w:ascii="Arial" w:hAnsi="Arial" w:cs="Arial"/>
          <w:sz w:val="24"/>
          <w:szCs w:val="24"/>
        </w:rPr>
        <w:t>:</w:t>
      </w:r>
      <w:r w:rsidR="00471650" w:rsidRPr="00471650">
        <w:rPr>
          <w:rFonts w:ascii="Arial" w:hAnsi="Arial" w:cs="Arial"/>
          <w:sz w:val="24"/>
          <w:szCs w:val="24"/>
        </w:rPr>
        <w:t xml:space="preserve"> </w:t>
      </w:r>
      <w:r w:rsidRPr="00E20B54">
        <w:rPr>
          <w:rFonts w:ascii="Arial" w:hAnsi="Arial" w:cs="Arial"/>
          <w:sz w:val="24"/>
          <w:szCs w:val="24"/>
        </w:rPr>
        <w:t>Governors to review the Governor Toolkit</w:t>
      </w:r>
      <w:r w:rsidR="00471650" w:rsidRPr="00471650">
        <w:rPr>
          <w:rFonts w:ascii="Arial" w:hAnsi="Arial" w:cs="Arial"/>
          <w:sz w:val="24"/>
          <w:szCs w:val="24"/>
        </w:rPr>
        <w:t xml:space="preserve">, </w:t>
      </w:r>
      <w:r w:rsidRPr="00E20B54">
        <w:rPr>
          <w:rFonts w:ascii="Arial" w:hAnsi="Arial" w:cs="Arial"/>
          <w:sz w:val="24"/>
          <w:szCs w:val="24"/>
        </w:rPr>
        <w:t>ensure familiarity with:</w:t>
      </w:r>
    </w:p>
    <w:p w14:paraId="2A739B83" w14:textId="3D035DAA" w:rsidR="00E20B54" w:rsidRPr="00E20B54" w:rsidRDefault="00E20B54" w:rsidP="00471650">
      <w:pPr>
        <w:tabs>
          <w:tab w:val="num" w:pos="1440"/>
        </w:tabs>
        <w:spacing w:after="0"/>
        <w:rPr>
          <w:rFonts w:ascii="Arial" w:hAnsi="Arial" w:cs="Arial"/>
          <w:sz w:val="24"/>
          <w:szCs w:val="24"/>
        </w:rPr>
      </w:pPr>
      <w:r w:rsidRPr="00E20B54">
        <w:rPr>
          <w:rFonts w:ascii="Arial" w:hAnsi="Arial" w:cs="Arial"/>
          <w:sz w:val="24"/>
          <w:szCs w:val="24"/>
        </w:rPr>
        <w:t>School data (including demographics)</w:t>
      </w:r>
      <w:r w:rsidR="00471650" w:rsidRPr="00471650">
        <w:rPr>
          <w:rFonts w:ascii="Arial" w:hAnsi="Arial" w:cs="Arial"/>
          <w:sz w:val="24"/>
          <w:szCs w:val="24"/>
        </w:rPr>
        <w:t xml:space="preserve">, </w:t>
      </w:r>
      <w:r w:rsidRPr="00E20B54">
        <w:rPr>
          <w:rFonts w:ascii="Arial" w:hAnsi="Arial" w:cs="Arial"/>
          <w:sz w:val="24"/>
          <w:szCs w:val="24"/>
        </w:rPr>
        <w:t>SDP and SEF priorities</w:t>
      </w:r>
      <w:r w:rsidR="00471650" w:rsidRPr="00471650">
        <w:rPr>
          <w:rFonts w:ascii="Arial" w:hAnsi="Arial" w:cs="Arial"/>
          <w:sz w:val="24"/>
          <w:szCs w:val="24"/>
        </w:rPr>
        <w:t xml:space="preserve">, </w:t>
      </w:r>
      <w:r w:rsidRPr="00E20B54">
        <w:rPr>
          <w:rFonts w:ascii="Arial" w:hAnsi="Arial" w:cs="Arial"/>
          <w:sz w:val="24"/>
          <w:szCs w:val="24"/>
        </w:rPr>
        <w:t>Clerk to ensure minutes clearly reflect challenge and questioning</w:t>
      </w:r>
      <w:r w:rsidR="009271AB">
        <w:rPr>
          <w:rFonts w:ascii="Arial" w:hAnsi="Arial" w:cs="Arial"/>
          <w:sz w:val="24"/>
          <w:szCs w:val="24"/>
        </w:rPr>
        <w:t>.</w:t>
      </w:r>
    </w:p>
    <w:p w14:paraId="1803764C" w14:textId="77777777" w:rsidR="00487708" w:rsidRDefault="00487708" w:rsidP="009C10F4">
      <w:pPr>
        <w:pStyle w:val="Style1"/>
        <w:numPr>
          <w:ilvl w:val="0"/>
          <w:numId w:val="0"/>
        </w:numPr>
        <w:ind w:left="360" w:hanging="360"/>
        <w:jc w:val="both"/>
        <w:rPr>
          <w:rFonts w:cstheme="minorHAnsi"/>
          <w:b w:val="0"/>
          <w:bCs w:val="0"/>
        </w:rPr>
      </w:pPr>
    </w:p>
    <w:p w14:paraId="1B91513F" w14:textId="77777777" w:rsidR="009C10F4" w:rsidRPr="00B5115D" w:rsidRDefault="009C10F4" w:rsidP="009C10F4">
      <w:pPr>
        <w:pStyle w:val="Style1"/>
        <w:numPr>
          <w:ilvl w:val="0"/>
          <w:numId w:val="0"/>
        </w:numPr>
        <w:ind w:left="360" w:hanging="360"/>
        <w:jc w:val="both"/>
        <w:rPr>
          <w:rFonts w:cstheme="minorHAnsi"/>
          <w:b w:val="0"/>
          <w:bCs w:val="0"/>
        </w:rPr>
      </w:pPr>
    </w:p>
    <w:p w14:paraId="29DBC188" w14:textId="33C74717" w:rsidR="00A56A73" w:rsidRDefault="00FB3CC1" w:rsidP="003B2CE3">
      <w:pPr>
        <w:pStyle w:val="Heading2"/>
        <w:numPr>
          <w:ilvl w:val="0"/>
          <w:numId w:val="2"/>
        </w:numPr>
        <w:rPr>
          <w:rFonts w:cs="Arial"/>
          <w:szCs w:val="24"/>
        </w:rPr>
      </w:pPr>
      <w:r w:rsidRPr="00122F64">
        <w:rPr>
          <w:rFonts w:cs="Arial"/>
          <w:szCs w:val="24"/>
        </w:rPr>
        <w:t>Astro and Sports Centre update</w:t>
      </w:r>
      <w:r w:rsidR="00A56A73" w:rsidRPr="00A56A73">
        <w:rPr>
          <w:rFonts w:cs="Arial"/>
          <w:szCs w:val="24"/>
        </w:rPr>
        <w:t>.</w:t>
      </w:r>
    </w:p>
    <w:p w14:paraId="13FEEE67" w14:textId="77777777" w:rsidR="00DE014F" w:rsidRDefault="00DE014F" w:rsidP="00DE014F">
      <w:pPr>
        <w:rPr>
          <w:rFonts w:ascii="Arial" w:hAnsi="Arial" w:cs="Arial"/>
          <w:sz w:val="24"/>
          <w:szCs w:val="24"/>
        </w:rPr>
      </w:pPr>
      <w:r w:rsidRPr="00DE014F">
        <w:rPr>
          <w:rFonts w:ascii="Arial" w:hAnsi="Arial" w:cs="Arial"/>
          <w:sz w:val="24"/>
          <w:szCs w:val="24"/>
        </w:rPr>
        <w:t xml:space="preserve">Draft business case was presented by the consultant (Kevin Howie) at BM. </w:t>
      </w:r>
    </w:p>
    <w:p w14:paraId="1157A219" w14:textId="77777777" w:rsidR="00DE014F" w:rsidRDefault="00DE014F">
      <w:pPr>
        <w:numPr>
          <w:ilvl w:val="0"/>
          <w:numId w:val="10"/>
        </w:numPr>
        <w:tabs>
          <w:tab w:val="num" w:pos="1440"/>
        </w:tabs>
        <w:spacing w:after="0"/>
        <w:rPr>
          <w:rFonts w:ascii="Arial" w:hAnsi="Arial" w:cs="Arial"/>
          <w:sz w:val="24"/>
          <w:szCs w:val="24"/>
        </w:rPr>
      </w:pPr>
      <w:r w:rsidRPr="00DE014F">
        <w:rPr>
          <w:rFonts w:ascii="Arial" w:hAnsi="Arial" w:cs="Arial"/>
          <w:sz w:val="24"/>
          <w:szCs w:val="24"/>
        </w:rPr>
        <w:t>Positive early engagement has taken place with the Football Foundation and local clubs.</w:t>
      </w:r>
    </w:p>
    <w:p w14:paraId="37F415CA" w14:textId="7621D0FF" w:rsidR="00DE014F" w:rsidRPr="009271AB" w:rsidRDefault="00DE014F">
      <w:pPr>
        <w:numPr>
          <w:ilvl w:val="0"/>
          <w:numId w:val="10"/>
        </w:numPr>
        <w:tabs>
          <w:tab w:val="num" w:pos="1440"/>
        </w:tabs>
        <w:spacing w:after="0"/>
        <w:rPr>
          <w:rFonts w:ascii="Arial" w:hAnsi="Arial" w:cs="Arial"/>
          <w:sz w:val="24"/>
          <w:szCs w:val="24"/>
        </w:rPr>
      </w:pPr>
      <w:r w:rsidRPr="00DE014F">
        <w:rPr>
          <w:rFonts w:ascii="Arial" w:hAnsi="Arial" w:cs="Arial"/>
          <w:sz w:val="24"/>
          <w:szCs w:val="24"/>
        </w:rPr>
        <w:t xml:space="preserve">Estimated net income </w:t>
      </w:r>
      <w:r w:rsidR="00497C7D">
        <w:rPr>
          <w:rFonts w:ascii="Arial" w:hAnsi="Arial" w:cs="Arial"/>
          <w:sz w:val="24"/>
          <w:szCs w:val="24"/>
        </w:rPr>
        <w:t>will begin low at £15,000 but has the capacity to rise to £</w:t>
      </w:r>
      <w:r w:rsidR="00497C7D" w:rsidRPr="009271AB">
        <w:rPr>
          <w:rFonts w:ascii="Arial" w:hAnsi="Arial" w:cs="Arial"/>
          <w:sz w:val="24"/>
          <w:szCs w:val="24"/>
        </w:rPr>
        <w:t>10</w:t>
      </w:r>
      <w:r w:rsidRPr="009271AB">
        <w:rPr>
          <w:rFonts w:ascii="Arial" w:hAnsi="Arial" w:cs="Arial"/>
          <w:sz w:val="24"/>
          <w:szCs w:val="24"/>
        </w:rPr>
        <w:t>0,000 per year</w:t>
      </w:r>
      <w:r w:rsidR="00497C7D" w:rsidRPr="009271AB">
        <w:rPr>
          <w:rFonts w:ascii="Arial" w:hAnsi="Arial" w:cs="Arial"/>
          <w:sz w:val="24"/>
          <w:szCs w:val="24"/>
        </w:rPr>
        <w:t>+</w:t>
      </w:r>
      <w:r w:rsidRPr="009271AB">
        <w:rPr>
          <w:rFonts w:ascii="Arial" w:hAnsi="Arial" w:cs="Arial"/>
          <w:sz w:val="24"/>
          <w:szCs w:val="24"/>
        </w:rPr>
        <w:t>, with additional potential revenue from Sports Centre use.</w:t>
      </w:r>
    </w:p>
    <w:p w14:paraId="040531B2" w14:textId="29F4A566" w:rsidR="00DE014F" w:rsidRPr="00DE014F" w:rsidRDefault="00DE014F">
      <w:pPr>
        <w:numPr>
          <w:ilvl w:val="0"/>
          <w:numId w:val="10"/>
        </w:numPr>
        <w:tabs>
          <w:tab w:val="num" w:pos="1440"/>
        </w:tabs>
        <w:spacing w:after="0"/>
        <w:rPr>
          <w:rFonts w:ascii="Arial" w:hAnsi="Arial" w:cs="Arial"/>
          <w:sz w:val="24"/>
          <w:szCs w:val="24"/>
        </w:rPr>
      </w:pPr>
      <w:r w:rsidRPr="009271AB">
        <w:rPr>
          <w:rFonts w:ascii="Arial" w:hAnsi="Arial" w:cs="Arial"/>
          <w:sz w:val="24"/>
          <w:szCs w:val="24"/>
        </w:rPr>
        <w:t>Feasibility work is underway and externally funded. Initial stakeholder engagement has begun. The Football Foundation indicated strong support and a potential delivery timeline</w:t>
      </w:r>
      <w:r w:rsidRPr="00DE014F">
        <w:rPr>
          <w:rFonts w:ascii="Arial" w:hAnsi="Arial" w:cs="Arial"/>
          <w:sz w:val="24"/>
          <w:szCs w:val="24"/>
        </w:rPr>
        <w:t xml:space="preserve"> of September 2027 if approved.</w:t>
      </w:r>
    </w:p>
    <w:p w14:paraId="56503F0C" w14:textId="297A0AAE" w:rsidR="00DE014F" w:rsidRPr="00DE014F" w:rsidRDefault="00DE014F" w:rsidP="00DE014F">
      <w:pPr>
        <w:spacing w:after="0"/>
        <w:jc w:val="both"/>
      </w:pPr>
      <w:r w:rsidRPr="00DE014F">
        <w:br/>
      </w:r>
      <w:r w:rsidRPr="00DE014F">
        <w:rPr>
          <w:rFonts w:ascii="Arial" w:hAnsi="Arial" w:cs="Arial"/>
          <w:b/>
          <w:bCs/>
          <w:sz w:val="24"/>
          <w:szCs w:val="24"/>
        </w:rPr>
        <w:t>Governors agreed to:</w:t>
      </w:r>
    </w:p>
    <w:p w14:paraId="5F8F90D7" w14:textId="77777777" w:rsidR="00DE014F" w:rsidRPr="00DE014F" w:rsidRDefault="00DE014F">
      <w:pPr>
        <w:numPr>
          <w:ilvl w:val="0"/>
          <w:numId w:val="10"/>
        </w:numPr>
        <w:tabs>
          <w:tab w:val="num" w:pos="1440"/>
        </w:tabs>
        <w:spacing w:after="0"/>
        <w:rPr>
          <w:rFonts w:ascii="Arial" w:hAnsi="Arial" w:cs="Arial"/>
          <w:sz w:val="24"/>
          <w:szCs w:val="24"/>
        </w:rPr>
      </w:pPr>
      <w:r w:rsidRPr="00DE014F">
        <w:rPr>
          <w:rFonts w:ascii="Arial" w:hAnsi="Arial" w:cs="Arial"/>
          <w:sz w:val="24"/>
          <w:szCs w:val="24"/>
        </w:rPr>
        <w:t>Continue exploratory work</w:t>
      </w:r>
    </w:p>
    <w:p w14:paraId="21B46E03" w14:textId="77777777" w:rsidR="00DE014F" w:rsidRPr="00DE014F" w:rsidRDefault="00DE014F">
      <w:pPr>
        <w:numPr>
          <w:ilvl w:val="0"/>
          <w:numId w:val="10"/>
        </w:numPr>
        <w:tabs>
          <w:tab w:val="num" w:pos="1440"/>
        </w:tabs>
        <w:spacing w:after="0"/>
        <w:rPr>
          <w:rFonts w:ascii="Arial" w:hAnsi="Arial" w:cs="Arial"/>
          <w:sz w:val="24"/>
          <w:szCs w:val="24"/>
        </w:rPr>
      </w:pPr>
      <w:r w:rsidRPr="00DE014F">
        <w:rPr>
          <w:rFonts w:ascii="Arial" w:hAnsi="Arial" w:cs="Arial"/>
          <w:sz w:val="24"/>
          <w:szCs w:val="24"/>
        </w:rPr>
        <w:t>Establish a Governor Steering Group</w:t>
      </w:r>
    </w:p>
    <w:p w14:paraId="7BF74A46" w14:textId="77777777" w:rsidR="008523BA" w:rsidRDefault="00A94740">
      <w:pPr>
        <w:numPr>
          <w:ilvl w:val="0"/>
          <w:numId w:val="10"/>
        </w:numPr>
        <w:tabs>
          <w:tab w:val="num" w:pos="1440"/>
        </w:tabs>
        <w:spacing w:after="0"/>
        <w:rPr>
          <w:rFonts w:ascii="Arial" w:hAnsi="Arial" w:cs="Arial"/>
          <w:sz w:val="24"/>
          <w:szCs w:val="24"/>
        </w:rPr>
      </w:pPr>
      <w:r>
        <w:rPr>
          <w:rFonts w:ascii="Arial" w:hAnsi="Arial" w:cs="Arial"/>
          <w:sz w:val="24"/>
          <w:szCs w:val="24"/>
        </w:rPr>
        <w:t xml:space="preserve">Bring </w:t>
      </w:r>
      <w:r w:rsidRPr="00DE014F">
        <w:rPr>
          <w:rFonts w:ascii="Arial" w:hAnsi="Arial" w:cs="Arial"/>
          <w:sz w:val="24"/>
          <w:szCs w:val="24"/>
        </w:rPr>
        <w:t xml:space="preserve">awareness </w:t>
      </w:r>
      <w:r>
        <w:rPr>
          <w:rFonts w:ascii="Arial" w:hAnsi="Arial" w:cs="Arial"/>
          <w:sz w:val="24"/>
          <w:szCs w:val="24"/>
        </w:rPr>
        <w:t xml:space="preserve">to </w:t>
      </w:r>
      <w:r w:rsidR="00DE014F" w:rsidRPr="00DE014F">
        <w:rPr>
          <w:rFonts w:ascii="Arial" w:hAnsi="Arial" w:cs="Arial"/>
          <w:sz w:val="24"/>
          <w:szCs w:val="24"/>
        </w:rPr>
        <w:t>community (without committing to the project at this stage)</w:t>
      </w:r>
    </w:p>
    <w:p w14:paraId="12A4234B" w14:textId="77777777" w:rsidR="008523BA" w:rsidRPr="008523BA" w:rsidRDefault="00DE014F">
      <w:pPr>
        <w:numPr>
          <w:ilvl w:val="0"/>
          <w:numId w:val="10"/>
        </w:numPr>
        <w:tabs>
          <w:tab w:val="num" w:pos="1440"/>
        </w:tabs>
        <w:spacing w:after="0"/>
        <w:rPr>
          <w:rFonts w:ascii="Arial" w:hAnsi="Arial" w:cs="Arial"/>
          <w:sz w:val="24"/>
          <w:szCs w:val="24"/>
        </w:rPr>
      </w:pPr>
      <w:r w:rsidRPr="008523BA">
        <w:rPr>
          <w:rFonts w:ascii="Arial" w:hAnsi="Arial" w:cs="Arial"/>
          <w:sz w:val="24"/>
          <w:szCs w:val="24"/>
        </w:rPr>
        <w:t>Terms of Reference to be developed and shared</w:t>
      </w:r>
    </w:p>
    <w:p w14:paraId="16146DFC" w14:textId="6ADF4698" w:rsidR="00DE014F" w:rsidRPr="008523BA" w:rsidRDefault="00DE014F">
      <w:pPr>
        <w:numPr>
          <w:ilvl w:val="0"/>
          <w:numId w:val="10"/>
        </w:numPr>
        <w:tabs>
          <w:tab w:val="num" w:pos="1440"/>
        </w:tabs>
        <w:spacing w:after="0"/>
        <w:rPr>
          <w:rFonts w:ascii="Arial" w:hAnsi="Arial" w:cs="Arial"/>
          <w:sz w:val="24"/>
          <w:szCs w:val="24"/>
        </w:rPr>
      </w:pPr>
      <w:r w:rsidRPr="008523BA">
        <w:rPr>
          <w:rFonts w:ascii="Arial" w:hAnsi="Arial" w:cs="Arial"/>
          <w:sz w:val="24"/>
          <w:szCs w:val="24"/>
        </w:rPr>
        <w:t>Draft business case to be circulated to governors</w:t>
      </w:r>
    </w:p>
    <w:p w14:paraId="7E82517A" w14:textId="77777777" w:rsidR="0049266F" w:rsidRPr="00BD0CB5" w:rsidRDefault="0049266F" w:rsidP="00BD0CB5">
      <w:pPr>
        <w:spacing w:after="0"/>
        <w:jc w:val="both"/>
        <w:rPr>
          <w:rFonts w:ascii="Arial" w:hAnsi="Arial" w:cs="Arial"/>
          <w:sz w:val="24"/>
          <w:szCs w:val="24"/>
        </w:rPr>
      </w:pPr>
    </w:p>
    <w:p w14:paraId="687AC004" w14:textId="1A8B0F26" w:rsidR="00A56A73" w:rsidRDefault="0088532D" w:rsidP="00470FD3">
      <w:pPr>
        <w:pStyle w:val="Heading2"/>
        <w:numPr>
          <w:ilvl w:val="0"/>
          <w:numId w:val="2"/>
        </w:numPr>
        <w:jc w:val="both"/>
        <w:rPr>
          <w:rFonts w:cs="Arial"/>
          <w:szCs w:val="24"/>
        </w:rPr>
      </w:pPr>
      <w:r w:rsidRPr="0088532D">
        <w:rPr>
          <w:rFonts w:cs="Arial"/>
          <w:szCs w:val="24"/>
        </w:rPr>
        <w:t>Committee reports</w:t>
      </w:r>
      <w:r w:rsidR="00316C8A" w:rsidRPr="0088532D">
        <w:rPr>
          <w:rFonts w:cs="Arial"/>
          <w:szCs w:val="24"/>
        </w:rPr>
        <w:t xml:space="preserve">. </w:t>
      </w:r>
    </w:p>
    <w:p w14:paraId="02E551BF" w14:textId="77777777" w:rsidR="003A0D99" w:rsidRDefault="003A0D99" w:rsidP="003A0D99">
      <w:pPr>
        <w:pStyle w:val="ListParagraph"/>
        <w:numPr>
          <w:ilvl w:val="1"/>
          <w:numId w:val="2"/>
        </w:numPr>
        <w:spacing w:after="0"/>
        <w:rPr>
          <w:rFonts w:ascii="Arial" w:hAnsi="Arial" w:cs="Arial"/>
          <w:b/>
          <w:bCs/>
          <w:sz w:val="24"/>
          <w:szCs w:val="24"/>
        </w:rPr>
      </w:pPr>
      <w:r w:rsidRPr="00CE178C">
        <w:rPr>
          <w:rFonts w:ascii="Arial" w:hAnsi="Arial" w:cs="Arial"/>
          <w:b/>
          <w:bCs/>
          <w:sz w:val="24"/>
          <w:szCs w:val="24"/>
        </w:rPr>
        <w:t>Q&amp;S</w:t>
      </w:r>
    </w:p>
    <w:p w14:paraId="2E5FCA22" w14:textId="77777777" w:rsidR="001C41CC" w:rsidRPr="001C41CC" w:rsidRDefault="001C41CC" w:rsidP="001C41CC">
      <w:pPr>
        <w:spacing w:after="0"/>
        <w:jc w:val="both"/>
        <w:rPr>
          <w:rFonts w:ascii="Arial" w:hAnsi="Arial" w:cs="Arial"/>
          <w:b/>
          <w:bCs/>
          <w:sz w:val="24"/>
          <w:szCs w:val="24"/>
        </w:rPr>
      </w:pPr>
      <w:r w:rsidRPr="001C41CC">
        <w:rPr>
          <w:rFonts w:ascii="Arial" w:hAnsi="Arial" w:cs="Arial"/>
          <w:b/>
          <w:bCs/>
          <w:sz w:val="24"/>
          <w:szCs w:val="24"/>
        </w:rPr>
        <w:t>Key Priorities:</w:t>
      </w:r>
    </w:p>
    <w:p w14:paraId="2BDA34F2" w14:textId="5C220FDF" w:rsidR="001C41CC" w:rsidRPr="001C41CC" w:rsidRDefault="001C41CC">
      <w:pPr>
        <w:pStyle w:val="ListParagraph"/>
        <w:numPr>
          <w:ilvl w:val="0"/>
          <w:numId w:val="10"/>
        </w:numPr>
        <w:rPr>
          <w:rFonts w:ascii="Arial" w:hAnsi="Arial" w:cs="Arial"/>
          <w:sz w:val="24"/>
          <w:szCs w:val="24"/>
        </w:rPr>
      </w:pPr>
      <w:r w:rsidRPr="001C41CC">
        <w:rPr>
          <w:rFonts w:ascii="Arial" w:hAnsi="Arial" w:cs="Arial"/>
          <w:sz w:val="24"/>
          <w:szCs w:val="24"/>
        </w:rPr>
        <w:t>Behaviour: Ongoing concern regarding suspension levels; recognition of the need to balance maintaining standards with minimising lost learning time. Impact of the behaviour strategy will take time to embed.</w:t>
      </w:r>
    </w:p>
    <w:p w14:paraId="6D2E0366" w14:textId="3B7110EA" w:rsidR="001C41CC" w:rsidRDefault="001C41CC">
      <w:pPr>
        <w:pStyle w:val="ListParagraph"/>
        <w:numPr>
          <w:ilvl w:val="0"/>
          <w:numId w:val="10"/>
        </w:numPr>
        <w:spacing w:after="0"/>
        <w:rPr>
          <w:rFonts w:ascii="Arial" w:hAnsi="Arial" w:cs="Arial"/>
          <w:sz w:val="24"/>
          <w:szCs w:val="24"/>
        </w:rPr>
      </w:pPr>
      <w:r w:rsidRPr="00B801CC">
        <w:rPr>
          <w:rFonts w:ascii="Arial" w:hAnsi="Arial" w:cs="Arial"/>
          <w:sz w:val="24"/>
          <w:szCs w:val="24"/>
        </w:rPr>
        <w:t xml:space="preserve">Attendance: </w:t>
      </w:r>
      <w:r w:rsidR="00497C7D">
        <w:rPr>
          <w:rFonts w:ascii="Arial" w:hAnsi="Arial" w:cs="Arial"/>
          <w:sz w:val="24"/>
          <w:szCs w:val="24"/>
        </w:rPr>
        <w:t xml:space="preserve">Noted </w:t>
      </w:r>
      <w:proofErr w:type="spellStart"/>
      <w:r w:rsidR="00497C7D">
        <w:rPr>
          <w:rFonts w:ascii="Arial" w:hAnsi="Arial" w:cs="Arial"/>
          <w:sz w:val="24"/>
          <w:szCs w:val="24"/>
        </w:rPr>
        <w:t>signifnant</w:t>
      </w:r>
      <w:proofErr w:type="spellEnd"/>
      <w:r w:rsidR="00497C7D">
        <w:rPr>
          <w:rFonts w:ascii="Arial" w:hAnsi="Arial" w:cs="Arial"/>
          <w:sz w:val="24"/>
          <w:szCs w:val="24"/>
        </w:rPr>
        <w:t xml:space="preserve"> improvements at now only 0.7% b</w:t>
      </w:r>
      <w:r w:rsidR="00B801CC" w:rsidRPr="00B801CC">
        <w:rPr>
          <w:rFonts w:ascii="Arial" w:hAnsi="Arial" w:cs="Arial"/>
          <w:sz w:val="24"/>
          <w:szCs w:val="24"/>
        </w:rPr>
        <w:t xml:space="preserve">elow national average. Persistent absence </w:t>
      </w:r>
      <w:r w:rsidR="00497C7D">
        <w:rPr>
          <w:rFonts w:ascii="Arial" w:hAnsi="Arial" w:cs="Arial"/>
          <w:sz w:val="24"/>
          <w:szCs w:val="24"/>
        </w:rPr>
        <w:t>also continues the trend of improvement and is within 0.8% of national average.  Governors noted PA for p</w:t>
      </w:r>
      <w:r w:rsidR="00B801CC" w:rsidRPr="00B801CC">
        <w:rPr>
          <w:rFonts w:ascii="Arial" w:hAnsi="Arial" w:cs="Arial"/>
          <w:sz w:val="24"/>
          <w:szCs w:val="24"/>
        </w:rPr>
        <w:t>upil premium students</w:t>
      </w:r>
      <w:r w:rsidR="00497C7D">
        <w:rPr>
          <w:rFonts w:ascii="Arial" w:hAnsi="Arial" w:cs="Arial"/>
          <w:sz w:val="24"/>
          <w:szCs w:val="24"/>
        </w:rPr>
        <w:t xml:space="preserve"> continues to need focus.  </w:t>
      </w:r>
      <w:r w:rsidR="00A3714C" w:rsidRPr="00B801CC">
        <w:rPr>
          <w:rFonts w:ascii="Arial" w:hAnsi="Arial" w:cs="Arial"/>
          <w:sz w:val="24"/>
          <w:szCs w:val="24"/>
        </w:rPr>
        <w:t xml:space="preserve"> </w:t>
      </w:r>
      <w:r w:rsidR="00B801CC" w:rsidRPr="00B801CC">
        <w:rPr>
          <w:rFonts w:ascii="Arial" w:hAnsi="Arial" w:cs="Arial"/>
          <w:sz w:val="24"/>
          <w:szCs w:val="24"/>
        </w:rPr>
        <w:t>Sickness absence is above national and benchmarking averages and is currently under investigation.</w:t>
      </w:r>
    </w:p>
    <w:p w14:paraId="60BCEA76" w14:textId="6BED5537" w:rsidR="00A3714C" w:rsidRPr="009271AB" w:rsidRDefault="00B801CC" w:rsidP="006C1E7B">
      <w:pPr>
        <w:spacing w:after="0"/>
        <w:rPr>
          <w:rFonts w:ascii="Arial" w:hAnsi="Arial" w:cs="Arial"/>
          <w:sz w:val="24"/>
          <w:szCs w:val="24"/>
        </w:rPr>
      </w:pPr>
      <w:r w:rsidRPr="006C1E7B">
        <w:rPr>
          <w:rFonts w:ascii="Arial" w:hAnsi="Arial" w:cs="Arial"/>
          <w:sz w:val="24"/>
          <w:szCs w:val="24"/>
        </w:rPr>
        <w:t xml:space="preserve">Governors discussed the </w:t>
      </w:r>
      <w:r w:rsidR="006C1E7B" w:rsidRPr="006C1E7B">
        <w:rPr>
          <w:rFonts w:ascii="Arial" w:hAnsi="Arial" w:cs="Arial"/>
          <w:sz w:val="24"/>
          <w:szCs w:val="24"/>
        </w:rPr>
        <w:t>Persistence</w:t>
      </w:r>
      <w:r w:rsidRPr="006C1E7B">
        <w:rPr>
          <w:rFonts w:ascii="Arial" w:hAnsi="Arial" w:cs="Arial"/>
          <w:sz w:val="24"/>
          <w:szCs w:val="24"/>
        </w:rPr>
        <w:t xml:space="preserve"> absence</w:t>
      </w:r>
      <w:r w:rsidR="006C1E7B" w:rsidRPr="006C1E7B">
        <w:rPr>
          <w:rFonts w:ascii="Arial" w:hAnsi="Arial" w:cs="Arial"/>
          <w:sz w:val="24"/>
          <w:szCs w:val="24"/>
        </w:rPr>
        <w:t xml:space="preserve"> which remains above national levels and is a key concern, driven by a small number of students with very low attendance</w:t>
      </w:r>
      <w:r w:rsidR="006C1E7B" w:rsidRPr="009271AB">
        <w:rPr>
          <w:rFonts w:ascii="Arial" w:hAnsi="Arial" w:cs="Arial"/>
          <w:sz w:val="24"/>
          <w:szCs w:val="24"/>
        </w:rPr>
        <w:t>.</w:t>
      </w:r>
      <w:r w:rsidR="008F76B6" w:rsidRPr="009271AB">
        <w:rPr>
          <w:rFonts w:ascii="Arial" w:hAnsi="Arial" w:cs="Arial"/>
          <w:sz w:val="24"/>
          <w:szCs w:val="24"/>
        </w:rPr>
        <w:t xml:space="preserve"> Inspectors will consider context and trajectory, not just headline data.</w:t>
      </w:r>
    </w:p>
    <w:p w14:paraId="194557F1" w14:textId="16217D66" w:rsidR="001C41CC" w:rsidRDefault="001C41CC">
      <w:pPr>
        <w:pStyle w:val="ListParagraph"/>
        <w:numPr>
          <w:ilvl w:val="0"/>
          <w:numId w:val="10"/>
        </w:numPr>
        <w:spacing w:after="0"/>
        <w:rPr>
          <w:rFonts w:ascii="Arial" w:hAnsi="Arial" w:cs="Arial"/>
          <w:sz w:val="24"/>
          <w:szCs w:val="24"/>
        </w:rPr>
      </w:pPr>
      <w:r w:rsidRPr="009271AB">
        <w:rPr>
          <w:rFonts w:ascii="Arial" w:hAnsi="Arial" w:cs="Arial"/>
          <w:sz w:val="24"/>
          <w:szCs w:val="24"/>
        </w:rPr>
        <w:t>Reading strategy</w:t>
      </w:r>
      <w:r w:rsidR="00B801CC" w:rsidRPr="009271AB">
        <w:rPr>
          <w:rFonts w:ascii="Arial" w:hAnsi="Arial" w:cs="Arial"/>
          <w:sz w:val="24"/>
          <w:szCs w:val="24"/>
        </w:rPr>
        <w:t>: Positive early indications; full impact not yet measurable</w:t>
      </w:r>
      <w:r w:rsidR="00497C7D">
        <w:rPr>
          <w:rFonts w:ascii="Arial" w:hAnsi="Arial" w:cs="Arial"/>
          <w:sz w:val="24"/>
          <w:szCs w:val="24"/>
        </w:rPr>
        <w:t xml:space="preserve"> but to be presented in Q&amp;S.</w:t>
      </w:r>
    </w:p>
    <w:p w14:paraId="33823697" w14:textId="77777777" w:rsidR="00056772" w:rsidRPr="00056772" w:rsidRDefault="00056772" w:rsidP="00056772">
      <w:pPr>
        <w:spacing w:after="0"/>
        <w:rPr>
          <w:rFonts w:ascii="Arial" w:hAnsi="Arial" w:cs="Arial"/>
          <w:sz w:val="24"/>
          <w:szCs w:val="24"/>
        </w:rPr>
      </w:pPr>
    </w:p>
    <w:p w14:paraId="1D858645" w14:textId="163FFAC2" w:rsidR="003A0D99" w:rsidRPr="00CE178C" w:rsidRDefault="003A0D99" w:rsidP="003A0D99">
      <w:pPr>
        <w:pStyle w:val="ListParagraph"/>
        <w:numPr>
          <w:ilvl w:val="1"/>
          <w:numId w:val="2"/>
        </w:numPr>
        <w:spacing w:after="0"/>
        <w:rPr>
          <w:rFonts w:ascii="Arial" w:hAnsi="Arial" w:cs="Arial"/>
          <w:b/>
          <w:bCs/>
          <w:sz w:val="24"/>
          <w:szCs w:val="24"/>
        </w:rPr>
      </w:pPr>
      <w:r w:rsidRPr="00CE178C">
        <w:rPr>
          <w:rFonts w:ascii="Arial" w:hAnsi="Arial" w:cs="Arial"/>
          <w:b/>
          <w:bCs/>
          <w:sz w:val="24"/>
          <w:szCs w:val="24"/>
        </w:rPr>
        <w:t xml:space="preserve">BM </w:t>
      </w:r>
    </w:p>
    <w:p w14:paraId="53882ED6" w14:textId="77777777" w:rsidR="00A3714C" w:rsidRPr="00D22ACB" w:rsidRDefault="00A3714C" w:rsidP="00D22ACB">
      <w:pPr>
        <w:spacing w:after="0"/>
        <w:jc w:val="both"/>
        <w:rPr>
          <w:rFonts w:ascii="Arial" w:hAnsi="Arial" w:cs="Arial"/>
          <w:b/>
          <w:bCs/>
          <w:sz w:val="24"/>
          <w:szCs w:val="24"/>
        </w:rPr>
      </w:pPr>
      <w:r w:rsidRPr="00D22ACB">
        <w:rPr>
          <w:rFonts w:ascii="Arial" w:hAnsi="Arial" w:cs="Arial"/>
          <w:b/>
          <w:bCs/>
          <w:sz w:val="24"/>
          <w:szCs w:val="24"/>
        </w:rPr>
        <w:t>Financial Update (2025–26):</w:t>
      </w:r>
    </w:p>
    <w:p w14:paraId="2A79B118" w14:textId="77777777" w:rsidR="00A3714C" w:rsidRPr="00A3714C" w:rsidRDefault="00A3714C">
      <w:pPr>
        <w:pStyle w:val="ListParagraph"/>
        <w:numPr>
          <w:ilvl w:val="0"/>
          <w:numId w:val="10"/>
        </w:numPr>
        <w:rPr>
          <w:rFonts w:ascii="Arial" w:hAnsi="Arial" w:cs="Arial"/>
          <w:sz w:val="24"/>
          <w:szCs w:val="24"/>
        </w:rPr>
      </w:pPr>
      <w:r w:rsidRPr="00A3714C">
        <w:rPr>
          <w:rFonts w:ascii="Arial" w:hAnsi="Arial" w:cs="Arial"/>
          <w:sz w:val="24"/>
          <w:szCs w:val="24"/>
        </w:rPr>
        <w:t>Year-end carry forward estimated at £700k–£725k (higher than anticipated).</w:t>
      </w:r>
    </w:p>
    <w:p w14:paraId="198BA808" w14:textId="77777777" w:rsidR="00A3714C" w:rsidRDefault="00A3714C">
      <w:pPr>
        <w:pStyle w:val="ListParagraph"/>
        <w:numPr>
          <w:ilvl w:val="0"/>
          <w:numId w:val="10"/>
        </w:numPr>
        <w:rPr>
          <w:rFonts w:ascii="Arial" w:hAnsi="Arial" w:cs="Arial"/>
          <w:sz w:val="24"/>
          <w:szCs w:val="24"/>
        </w:rPr>
      </w:pPr>
      <w:r w:rsidRPr="00A3714C">
        <w:rPr>
          <w:rFonts w:ascii="Arial" w:hAnsi="Arial" w:cs="Arial"/>
          <w:sz w:val="24"/>
          <w:szCs w:val="24"/>
        </w:rPr>
        <w:t>Financial position remains stable.</w:t>
      </w:r>
    </w:p>
    <w:p w14:paraId="27BEC4E0" w14:textId="07AF58C9" w:rsidR="0072434C" w:rsidRPr="0072434C" w:rsidRDefault="0072434C" w:rsidP="0072434C">
      <w:pPr>
        <w:rPr>
          <w:rFonts w:ascii="Arial" w:hAnsi="Arial" w:cs="Arial"/>
          <w:sz w:val="24"/>
          <w:szCs w:val="24"/>
        </w:rPr>
      </w:pPr>
      <w:r w:rsidRPr="0072434C">
        <w:rPr>
          <w:rFonts w:ascii="Arial" w:hAnsi="Arial" w:cs="Arial"/>
          <w:sz w:val="24"/>
          <w:szCs w:val="24"/>
        </w:rPr>
        <w:t xml:space="preserve">Governors expressed </w:t>
      </w:r>
      <w:proofErr w:type="gramStart"/>
      <w:r w:rsidRPr="0072434C">
        <w:rPr>
          <w:rFonts w:ascii="Arial" w:hAnsi="Arial" w:cs="Arial"/>
          <w:sz w:val="24"/>
          <w:szCs w:val="24"/>
        </w:rPr>
        <w:t>their</w:t>
      </w:r>
      <w:proofErr w:type="gramEnd"/>
      <w:r w:rsidRPr="0072434C">
        <w:rPr>
          <w:rFonts w:ascii="Arial" w:hAnsi="Arial" w:cs="Arial"/>
          <w:sz w:val="24"/>
          <w:szCs w:val="24"/>
        </w:rPr>
        <w:t xml:space="preserve"> thanks to S</w:t>
      </w:r>
      <w:r>
        <w:rPr>
          <w:rFonts w:ascii="Arial" w:hAnsi="Arial" w:cs="Arial"/>
          <w:sz w:val="24"/>
          <w:szCs w:val="24"/>
        </w:rPr>
        <w:t>TO</w:t>
      </w:r>
      <w:r w:rsidR="00B50627">
        <w:rPr>
          <w:rFonts w:ascii="Arial" w:hAnsi="Arial" w:cs="Arial"/>
          <w:sz w:val="24"/>
          <w:szCs w:val="24"/>
        </w:rPr>
        <w:t xml:space="preserve"> </w:t>
      </w:r>
      <w:r w:rsidRPr="0072434C">
        <w:rPr>
          <w:rFonts w:ascii="Arial" w:hAnsi="Arial" w:cs="Arial"/>
          <w:sz w:val="24"/>
          <w:szCs w:val="24"/>
        </w:rPr>
        <w:t>for her significant work following the recent accounting system upgrade, which required extensive manual processes due to system disruption. Confidence was noted in the accuracy of the financial data produced.</w:t>
      </w:r>
    </w:p>
    <w:p w14:paraId="1DBA0B3B" w14:textId="77777777" w:rsidR="00A3714C" w:rsidRPr="00D22ACB" w:rsidRDefault="00A3714C" w:rsidP="00D22ACB">
      <w:pPr>
        <w:spacing w:after="0"/>
        <w:jc w:val="both"/>
        <w:rPr>
          <w:rFonts w:ascii="Arial" w:hAnsi="Arial" w:cs="Arial"/>
          <w:b/>
          <w:bCs/>
          <w:sz w:val="24"/>
          <w:szCs w:val="24"/>
        </w:rPr>
      </w:pPr>
      <w:r w:rsidRPr="00D22ACB">
        <w:rPr>
          <w:rFonts w:ascii="Arial" w:hAnsi="Arial" w:cs="Arial"/>
          <w:b/>
          <w:bCs/>
          <w:sz w:val="24"/>
          <w:szCs w:val="24"/>
        </w:rPr>
        <w:t>Three-Year Planning:</w:t>
      </w:r>
    </w:p>
    <w:p w14:paraId="054DA57D" w14:textId="77777777" w:rsidR="00A3714C" w:rsidRPr="00A3714C" w:rsidRDefault="00A3714C">
      <w:pPr>
        <w:pStyle w:val="ListParagraph"/>
        <w:numPr>
          <w:ilvl w:val="0"/>
          <w:numId w:val="10"/>
        </w:numPr>
        <w:rPr>
          <w:rFonts w:ascii="Arial" w:hAnsi="Arial" w:cs="Arial"/>
          <w:sz w:val="24"/>
          <w:szCs w:val="24"/>
        </w:rPr>
      </w:pPr>
      <w:r w:rsidRPr="00A3714C">
        <w:rPr>
          <w:rFonts w:ascii="Arial" w:hAnsi="Arial" w:cs="Arial"/>
          <w:sz w:val="24"/>
          <w:szCs w:val="24"/>
        </w:rPr>
        <w:t>Early work underway; dependent on uncertain additional government funding (~£250k annually).</w:t>
      </w:r>
    </w:p>
    <w:p w14:paraId="275E98DB" w14:textId="01E815D4" w:rsidR="00D833F3" w:rsidRDefault="00A3714C">
      <w:pPr>
        <w:pStyle w:val="ListParagraph"/>
        <w:numPr>
          <w:ilvl w:val="0"/>
          <w:numId w:val="10"/>
        </w:numPr>
        <w:rPr>
          <w:rFonts w:ascii="Arial" w:hAnsi="Arial" w:cs="Arial"/>
          <w:sz w:val="24"/>
          <w:szCs w:val="24"/>
        </w:rPr>
      </w:pPr>
      <w:r w:rsidRPr="00A3714C">
        <w:rPr>
          <w:rFonts w:ascii="Arial" w:hAnsi="Arial" w:cs="Arial"/>
          <w:sz w:val="24"/>
          <w:szCs w:val="24"/>
        </w:rPr>
        <w:t>Further cost analysis in progress.</w:t>
      </w:r>
    </w:p>
    <w:p w14:paraId="169D6202" w14:textId="7A0AE03C" w:rsidR="00A3714C" w:rsidRPr="00555480" w:rsidRDefault="00555480" w:rsidP="00555480">
      <w:pPr>
        <w:spacing w:after="0"/>
        <w:rPr>
          <w:rFonts w:ascii="Arial" w:hAnsi="Arial" w:cs="Arial"/>
          <w:sz w:val="24"/>
          <w:szCs w:val="24"/>
        </w:rPr>
      </w:pPr>
      <w:r w:rsidRPr="00555480">
        <w:rPr>
          <w:rFonts w:ascii="Arial" w:hAnsi="Arial" w:cs="Arial"/>
          <w:sz w:val="24"/>
          <w:szCs w:val="24"/>
          <w:highlight w:val="yellow"/>
        </w:rPr>
        <w:t>Governors asked</w:t>
      </w:r>
      <w:r w:rsidRPr="00555480">
        <w:rPr>
          <w:rFonts w:ascii="Arial" w:hAnsi="Arial" w:cs="Arial"/>
          <w:sz w:val="24"/>
          <w:szCs w:val="24"/>
        </w:rPr>
        <w:t xml:space="preserve"> about the school’s energy costs and contracts. </w:t>
      </w:r>
      <w:r>
        <w:rPr>
          <w:rFonts w:ascii="Arial" w:hAnsi="Arial" w:cs="Arial"/>
          <w:sz w:val="24"/>
          <w:szCs w:val="24"/>
        </w:rPr>
        <w:t>Answer: T</w:t>
      </w:r>
      <w:r w:rsidRPr="00555480">
        <w:rPr>
          <w:rFonts w:ascii="Arial" w:hAnsi="Arial" w:cs="Arial"/>
          <w:sz w:val="24"/>
          <w:szCs w:val="24"/>
        </w:rPr>
        <w:t>he current energy deal is fixed until 2027, providing some stability amid wider market uncertainty.</w:t>
      </w:r>
    </w:p>
    <w:p w14:paraId="02AABE90" w14:textId="77777777" w:rsidR="00D22ACB" w:rsidRPr="00D22ACB" w:rsidRDefault="00D22ACB" w:rsidP="00D22ACB">
      <w:pPr>
        <w:pStyle w:val="ListParagraph"/>
        <w:spacing w:after="0"/>
        <w:rPr>
          <w:rFonts w:ascii="Arial" w:hAnsi="Arial" w:cs="Arial"/>
          <w:sz w:val="24"/>
          <w:szCs w:val="24"/>
        </w:rPr>
      </w:pPr>
    </w:p>
    <w:p w14:paraId="3CD835F7" w14:textId="483CF5E6" w:rsidR="002B50B5" w:rsidRPr="00372D4E" w:rsidRDefault="001444B1" w:rsidP="00372D4E">
      <w:pPr>
        <w:pStyle w:val="Heading2"/>
        <w:numPr>
          <w:ilvl w:val="0"/>
          <w:numId w:val="2"/>
        </w:numPr>
        <w:jc w:val="both"/>
        <w:rPr>
          <w:rFonts w:cs="Arial"/>
        </w:rPr>
      </w:pPr>
      <w:r w:rsidRPr="00372D4E">
        <w:rPr>
          <w:rFonts w:cs="Arial"/>
        </w:rPr>
        <w:t>Review &amp; Agree</w:t>
      </w:r>
    </w:p>
    <w:p w14:paraId="41914387" w14:textId="6938EEF4" w:rsidR="00173A34" w:rsidRPr="00173A34" w:rsidRDefault="00173A34" w:rsidP="00173A34">
      <w:pPr>
        <w:pStyle w:val="ListParagraph"/>
        <w:numPr>
          <w:ilvl w:val="1"/>
          <w:numId w:val="2"/>
        </w:numPr>
        <w:rPr>
          <w:rFonts w:ascii="Arial" w:hAnsi="Arial" w:cs="Arial"/>
          <w:b/>
          <w:bCs/>
          <w:sz w:val="24"/>
          <w:szCs w:val="24"/>
        </w:rPr>
      </w:pPr>
      <w:r w:rsidRPr="00173A34">
        <w:rPr>
          <w:rFonts w:ascii="Arial" w:hAnsi="Arial" w:cs="Arial"/>
          <w:b/>
          <w:bCs/>
          <w:sz w:val="24"/>
          <w:szCs w:val="24"/>
        </w:rPr>
        <w:t>Behaviour for Learning Policy</w:t>
      </w:r>
    </w:p>
    <w:p w14:paraId="405AD092" w14:textId="7E85F1B5" w:rsidR="007F2676" w:rsidRPr="00173A34" w:rsidRDefault="00787D53" w:rsidP="00B50627">
      <w:pPr>
        <w:spacing w:after="0"/>
        <w:rPr>
          <w:rFonts w:ascii="Arial" w:hAnsi="Arial" w:cs="Arial"/>
          <w:b/>
          <w:bCs/>
          <w:sz w:val="24"/>
          <w:szCs w:val="24"/>
        </w:rPr>
      </w:pPr>
      <w:bookmarkStart w:id="2" w:name="_Hlk160012004"/>
      <w:r w:rsidRPr="00173A34">
        <w:rPr>
          <w:rFonts w:ascii="Arial" w:hAnsi="Arial" w:cs="Arial"/>
          <w:sz w:val="24"/>
          <w:szCs w:val="24"/>
          <w:u w:color="000000"/>
          <w:lang w:eastAsia="en-GB"/>
        </w:rPr>
        <w:t>Policy was circulated prior to the meeting.</w:t>
      </w:r>
      <w:bookmarkEnd w:id="2"/>
    </w:p>
    <w:p w14:paraId="56357BE2" w14:textId="69978A07" w:rsidR="00787D53" w:rsidRDefault="00787D53" w:rsidP="00B50627">
      <w:pPr>
        <w:spacing w:after="0"/>
        <w:jc w:val="both"/>
        <w:rPr>
          <w:rFonts w:ascii="Arial" w:hAnsi="Arial" w:cs="Arial"/>
          <w:sz w:val="24"/>
          <w:szCs w:val="24"/>
          <w:u w:color="000000"/>
          <w:lang w:eastAsia="en-GB"/>
        </w:rPr>
      </w:pPr>
      <w:r w:rsidRPr="00787D53">
        <w:rPr>
          <w:rFonts w:ascii="Arial" w:hAnsi="Arial" w:cs="Arial"/>
          <w:sz w:val="24"/>
          <w:szCs w:val="24"/>
          <w:u w:color="000000"/>
          <w:lang w:eastAsia="en-GB"/>
        </w:rPr>
        <w:t>Governors were satisfied with this policy and approved it as presented. Policy was ratified.</w:t>
      </w:r>
    </w:p>
    <w:p w14:paraId="5057F1A9" w14:textId="52247D26" w:rsidR="00B50627" w:rsidRPr="00B50627" w:rsidRDefault="00B50627" w:rsidP="00B50627">
      <w:pPr>
        <w:spacing w:after="0"/>
        <w:jc w:val="both"/>
        <w:rPr>
          <w:rFonts w:ascii="Arial" w:hAnsi="Arial" w:cs="Arial"/>
          <w:b/>
          <w:bCs/>
          <w:sz w:val="24"/>
          <w:szCs w:val="24"/>
          <w:u w:color="000000"/>
          <w:lang w:eastAsia="en-GB"/>
        </w:rPr>
      </w:pPr>
      <w:r w:rsidRPr="00B50627">
        <w:rPr>
          <w:rFonts w:ascii="Arial" w:hAnsi="Arial" w:cs="Arial"/>
          <w:b/>
          <w:bCs/>
          <w:sz w:val="24"/>
          <w:szCs w:val="24"/>
          <w:u w:color="000000"/>
          <w:lang w:eastAsia="en-GB"/>
        </w:rPr>
        <w:t xml:space="preserve">Changes: </w:t>
      </w:r>
    </w:p>
    <w:p w14:paraId="30FD5472" w14:textId="77777777" w:rsidR="00E62BE4" w:rsidRDefault="00E62BE4">
      <w:pPr>
        <w:pStyle w:val="ListParagraph"/>
        <w:numPr>
          <w:ilvl w:val="0"/>
          <w:numId w:val="10"/>
        </w:numPr>
        <w:spacing w:before="240" w:after="0"/>
        <w:rPr>
          <w:rFonts w:ascii="Arial" w:hAnsi="Arial" w:cs="Arial"/>
          <w:sz w:val="24"/>
          <w:szCs w:val="24"/>
        </w:rPr>
      </w:pPr>
      <w:r w:rsidRPr="00E62BE4">
        <w:rPr>
          <w:rFonts w:ascii="Arial" w:hAnsi="Arial" w:cs="Arial"/>
          <w:sz w:val="24"/>
          <w:szCs w:val="24"/>
        </w:rPr>
        <w:t>Removal of escalation in detention length</w:t>
      </w:r>
    </w:p>
    <w:p w14:paraId="779AEDCF" w14:textId="77777777" w:rsidR="00E62BE4" w:rsidRPr="00E62BE4" w:rsidRDefault="00E62BE4">
      <w:pPr>
        <w:pStyle w:val="ListParagraph"/>
        <w:numPr>
          <w:ilvl w:val="0"/>
          <w:numId w:val="10"/>
        </w:numPr>
        <w:spacing w:before="240" w:after="0"/>
        <w:jc w:val="both"/>
        <w:rPr>
          <w:rFonts w:ascii="Arial" w:hAnsi="Arial" w:cs="Arial"/>
          <w:sz w:val="24"/>
          <w:szCs w:val="24"/>
          <w:u w:color="000000"/>
          <w:lang w:eastAsia="en-GB"/>
        </w:rPr>
      </w:pPr>
      <w:r w:rsidRPr="00E62BE4">
        <w:rPr>
          <w:rFonts w:ascii="Arial" w:hAnsi="Arial" w:cs="Arial"/>
          <w:sz w:val="24"/>
          <w:szCs w:val="24"/>
          <w:u w:color="000000"/>
          <w:lang w:eastAsia="en-GB"/>
        </w:rPr>
        <w:t xml:space="preserve">Equipment mark reset every term. </w:t>
      </w:r>
    </w:p>
    <w:p w14:paraId="7089F578" w14:textId="77777777" w:rsidR="00E62BE4" w:rsidRPr="00E62BE4" w:rsidRDefault="00E62BE4" w:rsidP="00E62BE4">
      <w:pPr>
        <w:pStyle w:val="ListParagraph"/>
        <w:rPr>
          <w:rFonts w:ascii="Arial" w:hAnsi="Arial" w:cs="Arial"/>
          <w:sz w:val="24"/>
          <w:szCs w:val="24"/>
        </w:rPr>
      </w:pPr>
    </w:p>
    <w:p w14:paraId="4C578EED" w14:textId="3EBE4A0A" w:rsidR="002F0AE9" w:rsidRPr="00787D53" w:rsidRDefault="0019370E" w:rsidP="00787D53">
      <w:pPr>
        <w:jc w:val="both"/>
        <w:rPr>
          <w:rFonts w:ascii="Arial" w:hAnsi="Arial" w:cs="Arial"/>
          <w:sz w:val="24"/>
          <w:szCs w:val="24"/>
          <w:u w:color="000000"/>
          <w:lang w:eastAsia="en-GB"/>
        </w:rPr>
      </w:pPr>
      <w:r w:rsidRPr="0019370E">
        <w:rPr>
          <w:rFonts w:ascii="Arial" w:hAnsi="Arial" w:cs="Arial"/>
          <w:sz w:val="24"/>
          <w:szCs w:val="24"/>
          <w:highlight w:val="lightGray"/>
          <w:u w:color="000000"/>
          <w:lang w:eastAsia="en-GB"/>
        </w:rPr>
        <w:t>Action 5:</w:t>
      </w:r>
      <w:r>
        <w:rPr>
          <w:rFonts w:ascii="Arial" w:hAnsi="Arial" w:cs="Arial"/>
          <w:sz w:val="24"/>
          <w:szCs w:val="24"/>
          <w:u w:color="000000"/>
          <w:lang w:eastAsia="en-GB"/>
        </w:rPr>
        <w:t xml:space="preserve"> </w:t>
      </w:r>
      <w:r w:rsidRPr="009271AB">
        <w:rPr>
          <w:rFonts w:ascii="Arial" w:hAnsi="Arial" w:cs="Arial"/>
          <w:sz w:val="24"/>
          <w:szCs w:val="24"/>
          <w:u w:color="000000"/>
          <w:lang w:eastAsia="en-GB"/>
        </w:rPr>
        <w:t>Add clarification in the policy about the Governor Panel’s role so parents know what to expect when attending.</w:t>
      </w:r>
    </w:p>
    <w:p w14:paraId="295FAD6C" w14:textId="202741B8" w:rsidR="00E34F3C" w:rsidRDefault="006B602F" w:rsidP="000C6E6F">
      <w:pPr>
        <w:pStyle w:val="Heading1"/>
        <w:numPr>
          <w:ilvl w:val="0"/>
          <w:numId w:val="2"/>
        </w:numPr>
        <w:jc w:val="both"/>
      </w:pPr>
      <w:r>
        <w:t>AOB</w:t>
      </w:r>
      <w:r w:rsidR="00D55C6B">
        <w:t>*</w:t>
      </w:r>
    </w:p>
    <w:p w14:paraId="228829EB" w14:textId="58E40643" w:rsidR="00686554" w:rsidRDefault="00686554" w:rsidP="00686554">
      <w:pPr>
        <w:rPr>
          <w:rFonts w:ascii="Arial" w:hAnsi="Arial" w:cs="Arial"/>
          <w:sz w:val="24"/>
          <w:szCs w:val="24"/>
        </w:rPr>
      </w:pPr>
      <w:r w:rsidRPr="00686554">
        <w:rPr>
          <w:rFonts w:ascii="Arial" w:hAnsi="Arial" w:cs="Arial"/>
          <w:b/>
          <w:bCs/>
          <w:sz w:val="24"/>
          <w:szCs w:val="24"/>
        </w:rPr>
        <w:t>Familiarisation Day</w:t>
      </w:r>
    </w:p>
    <w:p w14:paraId="472470F7" w14:textId="0A5CBB40" w:rsidR="00E673BF" w:rsidRPr="00686554" w:rsidRDefault="00686554">
      <w:pPr>
        <w:pStyle w:val="ListParagraph"/>
        <w:numPr>
          <w:ilvl w:val="0"/>
          <w:numId w:val="10"/>
        </w:numPr>
        <w:rPr>
          <w:rFonts w:ascii="Arial" w:hAnsi="Arial" w:cs="Arial"/>
          <w:sz w:val="24"/>
          <w:szCs w:val="24"/>
        </w:rPr>
      </w:pPr>
      <w:r w:rsidRPr="00686554">
        <w:rPr>
          <w:rFonts w:ascii="Arial" w:hAnsi="Arial" w:cs="Arial"/>
          <w:sz w:val="24"/>
          <w:szCs w:val="24"/>
        </w:rPr>
        <w:t>This will be part of the new governor induction, allowing governors to visit the school, observe activities, and triangulate information from committees.</w:t>
      </w:r>
    </w:p>
    <w:p w14:paraId="48997242" w14:textId="77777777" w:rsidR="006B1867" w:rsidRPr="007014A2" w:rsidRDefault="006B1867" w:rsidP="007014A2">
      <w:pPr>
        <w:spacing w:after="0"/>
        <w:rPr>
          <w:rFonts w:ascii="Arial" w:hAnsi="Arial" w:cs="Arial"/>
          <w:sz w:val="24"/>
          <w:szCs w:val="24"/>
        </w:rPr>
      </w:pPr>
    </w:p>
    <w:p w14:paraId="3F1E4660" w14:textId="445A0E2F" w:rsidR="00A379E7" w:rsidRDefault="00052281" w:rsidP="000C6E6F">
      <w:pPr>
        <w:pStyle w:val="Heading1"/>
        <w:numPr>
          <w:ilvl w:val="0"/>
          <w:numId w:val="2"/>
        </w:numPr>
        <w:jc w:val="both"/>
        <w:rPr>
          <w:u w:color="000000"/>
          <w:lang w:eastAsia="en-GB"/>
        </w:rPr>
      </w:pPr>
      <w:r w:rsidRPr="00A379E7">
        <w:rPr>
          <w:u w:color="000000"/>
          <w:lang w:eastAsia="en-GB"/>
        </w:rPr>
        <w:t>Close</w:t>
      </w:r>
      <w:r w:rsidR="00CD6B42">
        <w:t>*</w:t>
      </w:r>
    </w:p>
    <w:p w14:paraId="0281463B" w14:textId="524F167B" w:rsidR="00052281" w:rsidRPr="00A379E7" w:rsidRDefault="00052281" w:rsidP="003B25EA">
      <w:pPr>
        <w:jc w:val="both"/>
        <w:rPr>
          <w:rFonts w:ascii="Arial" w:hAnsi="Arial" w:cs="Arial"/>
          <w:sz w:val="24"/>
          <w:szCs w:val="24"/>
          <w:u w:color="000000"/>
          <w:lang w:eastAsia="en-GB"/>
        </w:rPr>
      </w:pPr>
      <w:r w:rsidRPr="00A379E7">
        <w:rPr>
          <w:rFonts w:ascii="Arial" w:hAnsi="Arial" w:cs="Arial"/>
          <w:sz w:val="24"/>
          <w:szCs w:val="24"/>
          <w:u w:color="000000"/>
          <w:lang w:eastAsia="en-GB"/>
        </w:rPr>
        <w:t xml:space="preserve">The Chair thanked Governors for their contributions. </w:t>
      </w:r>
    </w:p>
    <w:p w14:paraId="59702A4D" w14:textId="43CD9301" w:rsidR="00845A96" w:rsidRDefault="007C7F56" w:rsidP="00845A96">
      <w:pPr>
        <w:jc w:val="both"/>
        <w:rPr>
          <w:rFonts w:ascii="Arial" w:hAnsi="Arial" w:cs="Arial"/>
          <w:sz w:val="24"/>
          <w:szCs w:val="24"/>
          <w:u w:color="000000"/>
          <w:lang w:eastAsia="en-GB"/>
        </w:rPr>
      </w:pPr>
      <w:r>
        <w:rPr>
          <w:rFonts w:ascii="Calibri" w:hAnsi="Calibri" w:cs="Arial"/>
          <w:noProof/>
        </w:rPr>
        <w:drawing>
          <wp:anchor distT="0" distB="0" distL="114300" distR="114300" simplePos="0" relativeHeight="251659264" behindDoc="1" locked="0" layoutInCell="1" allowOverlap="1" wp14:anchorId="7E315582" wp14:editId="7E72D76C">
            <wp:simplePos x="0" y="0"/>
            <wp:positionH relativeFrom="column">
              <wp:posOffset>2846310</wp:posOffset>
            </wp:positionH>
            <wp:positionV relativeFrom="paragraph">
              <wp:posOffset>411144</wp:posOffset>
            </wp:positionV>
            <wp:extent cx="2487295" cy="1097280"/>
            <wp:effectExtent l="0" t="0" r="8255" b="7620"/>
            <wp:wrapNone/>
            <wp:docPr id="307190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7295" cy="1097280"/>
                    </a:xfrm>
                    <a:prstGeom prst="rect">
                      <a:avLst/>
                    </a:prstGeom>
                    <a:noFill/>
                  </pic:spPr>
                </pic:pic>
              </a:graphicData>
            </a:graphic>
          </wp:anchor>
        </w:drawing>
      </w:r>
      <w:r w:rsidR="00052281" w:rsidRPr="00052281">
        <w:rPr>
          <w:rFonts w:ascii="Arial" w:hAnsi="Arial" w:cs="Arial"/>
          <w:sz w:val="24"/>
          <w:szCs w:val="24"/>
          <w:u w:color="000000"/>
          <w:lang w:eastAsia="en-GB"/>
        </w:rPr>
        <w:t xml:space="preserve">There being no further business, the meeting </w:t>
      </w:r>
      <w:r w:rsidR="006305F7" w:rsidRPr="006305F7">
        <w:rPr>
          <w:rFonts w:ascii="Arial" w:hAnsi="Arial" w:cs="Arial"/>
          <w:sz w:val="24"/>
          <w:szCs w:val="24"/>
          <w:u w:color="000000"/>
          <w:lang w:eastAsia="en-GB"/>
        </w:rPr>
        <w:t>adjourne</w:t>
      </w:r>
      <w:r w:rsidR="006305F7" w:rsidRPr="00A906A1">
        <w:rPr>
          <w:rFonts w:ascii="Arial" w:hAnsi="Arial" w:cs="Arial"/>
          <w:sz w:val="24"/>
          <w:szCs w:val="24"/>
          <w:u w:color="000000"/>
          <w:lang w:eastAsia="en-GB"/>
        </w:rPr>
        <w:t>d</w:t>
      </w:r>
      <w:r w:rsidR="00052281" w:rsidRPr="00A906A1">
        <w:rPr>
          <w:rFonts w:ascii="Arial" w:hAnsi="Arial" w:cs="Arial"/>
          <w:sz w:val="24"/>
          <w:szCs w:val="24"/>
          <w:u w:color="000000"/>
          <w:lang w:eastAsia="en-GB"/>
        </w:rPr>
        <w:t xml:space="preserve"> at </w:t>
      </w:r>
      <w:r w:rsidR="00F73184" w:rsidRPr="00A906A1">
        <w:rPr>
          <w:rFonts w:ascii="Arial" w:hAnsi="Arial" w:cs="Arial"/>
          <w:sz w:val="24"/>
          <w:szCs w:val="24"/>
          <w:u w:color="000000"/>
          <w:lang w:eastAsia="en-GB"/>
        </w:rPr>
        <w:t>7</w:t>
      </w:r>
      <w:r w:rsidR="005D3547">
        <w:rPr>
          <w:rFonts w:ascii="Arial" w:hAnsi="Arial" w:cs="Arial"/>
          <w:sz w:val="24"/>
          <w:szCs w:val="24"/>
          <w:u w:color="000000"/>
          <w:lang w:eastAsia="en-GB"/>
        </w:rPr>
        <w:t>.</w:t>
      </w:r>
      <w:r w:rsidR="00476363">
        <w:rPr>
          <w:rFonts w:ascii="Arial" w:hAnsi="Arial" w:cs="Arial"/>
          <w:sz w:val="24"/>
          <w:szCs w:val="24"/>
          <w:u w:color="000000"/>
          <w:lang w:eastAsia="en-GB"/>
        </w:rPr>
        <w:t>15</w:t>
      </w:r>
      <w:r w:rsidR="00052281" w:rsidRPr="00A906A1">
        <w:rPr>
          <w:rFonts w:ascii="Arial" w:hAnsi="Arial" w:cs="Arial"/>
          <w:sz w:val="24"/>
          <w:szCs w:val="24"/>
          <w:u w:color="000000"/>
          <w:lang w:eastAsia="en-GB"/>
        </w:rPr>
        <w:t>pm</w:t>
      </w:r>
      <w:r w:rsidR="00052281" w:rsidRPr="00052281">
        <w:rPr>
          <w:rFonts w:ascii="Arial" w:hAnsi="Arial" w:cs="Arial"/>
          <w:sz w:val="24"/>
          <w:szCs w:val="24"/>
          <w:u w:color="000000"/>
          <w:lang w:eastAsia="en-GB"/>
        </w:rPr>
        <w:t xml:space="preserve">. The date of the next meeting is </w:t>
      </w:r>
      <w:r w:rsidR="003F338C">
        <w:rPr>
          <w:rFonts w:ascii="Arial" w:hAnsi="Arial" w:cs="Arial"/>
          <w:sz w:val="24"/>
          <w:szCs w:val="24"/>
          <w:u w:color="000000"/>
          <w:lang w:eastAsia="en-GB"/>
        </w:rPr>
        <w:t>21</w:t>
      </w:r>
      <w:r w:rsidR="003F338C" w:rsidRPr="003F338C">
        <w:rPr>
          <w:rFonts w:ascii="Arial" w:hAnsi="Arial" w:cs="Arial"/>
          <w:sz w:val="24"/>
          <w:szCs w:val="24"/>
          <w:u w:color="000000"/>
          <w:vertAlign w:val="superscript"/>
          <w:lang w:eastAsia="en-GB"/>
        </w:rPr>
        <w:t>st</w:t>
      </w:r>
      <w:r w:rsidR="003F338C">
        <w:rPr>
          <w:rFonts w:ascii="Arial" w:hAnsi="Arial" w:cs="Arial"/>
          <w:sz w:val="24"/>
          <w:szCs w:val="24"/>
          <w:u w:color="000000"/>
          <w:lang w:eastAsia="en-GB"/>
        </w:rPr>
        <w:t xml:space="preserve"> May</w:t>
      </w:r>
      <w:r w:rsidR="00052281" w:rsidRPr="00052281">
        <w:rPr>
          <w:rFonts w:ascii="Arial" w:hAnsi="Arial" w:cs="Arial"/>
          <w:sz w:val="24"/>
          <w:szCs w:val="24"/>
          <w:u w:color="000000"/>
          <w:lang w:eastAsia="en-GB"/>
        </w:rPr>
        <w:t xml:space="preserve"> 202</w:t>
      </w:r>
      <w:r w:rsidR="007014A2">
        <w:rPr>
          <w:rFonts w:ascii="Arial" w:hAnsi="Arial" w:cs="Arial"/>
          <w:sz w:val="24"/>
          <w:szCs w:val="24"/>
          <w:u w:color="000000"/>
          <w:lang w:eastAsia="en-GB"/>
        </w:rPr>
        <w:t>6</w:t>
      </w:r>
      <w:r w:rsidR="00052281" w:rsidRPr="00052281">
        <w:rPr>
          <w:rFonts w:ascii="Arial" w:hAnsi="Arial" w:cs="Arial"/>
          <w:sz w:val="24"/>
          <w:szCs w:val="24"/>
          <w:u w:color="000000"/>
          <w:lang w:eastAsia="en-GB"/>
        </w:rPr>
        <w:t>.</w:t>
      </w:r>
    </w:p>
    <w:p w14:paraId="6B08246B" w14:textId="5DEC0D78" w:rsidR="00B50627" w:rsidRDefault="00B50627" w:rsidP="003B25EA">
      <w:pPr>
        <w:jc w:val="both"/>
        <w:rPr>
          <w:rFonts w:ascii="Arial" w:hAnsi="Arial" w:cs="Arial"/>
        </w:rPr>
      </w:pPr>
    </w:p>
    <w:p w14:paraId="3CB2FA81" w14:textId="7C624290" w:rsidR="00247D42" w:rsidRDefault="00247D42" w:rsidP="003B25EA">
      <w:pPr>
        <w:jc w:val="both"/>
        <w:rPr>
          <w:rFonts w:ascii="Arial" w:hAnsi="Arial" w:cs="Arial"/>
        </w:rPr>
      </w:pPr>
    </w:p>
    <w:p w14:paraId="2CD514D6" w14:textId="03060510" w:rsidR="00247D42" w:rsidRDefault="0051705F" w:rsidP="003B25EA">
      <w:pPr>
        <w:jc w:val="both"/>
        <w:rPr>
          <w:rFonts w:ascii="Arial" w:hAnsi="Arial" w:cs="Arial"/>
        </w:rPr>
      </w:pPr>
      <w:r w:rsidRPr="00C50663">
        <w:rPr>
          <w:rFonts w:ascii="Arial" w:hAnsi="Arial" w:cs="Arial"/>
        </w:rPr>
        <w:t xml:space="preserve">Approved as a true record:                              </w:t>
      </w:r>
      <w:r w:rsidR="00247D42">
        <w:rPr>
          <w:rFonts w:ascii="Arial" w:hAnsi="Arial" w:cs="Arial"/>
        </w:rPr>
        <w:t xml:space="preserve"> </w:t>
      </w:r>
      <w:r>
        <w:rPr>
          <w:rFonts w:ascii="Arial" w:hAnsi="Arial" w:cs="Arial"/>
        </w:rPr>
        <w:t>Chair</w:t>
      </w:r>
      <w:r w:rsidRPr="00C50663">
        <w:rPr>
          <w:rFonts w:ascii="Arial" w:hAnsi="Arial" w:cs="Arial"/>
        </w:rPr>
        <w:t xml:space="preserve">          </w:t>
      </w:r>
      <w:r>
        <w:rPr>
          <w:rFonts w:ascii="Arial" w:hAnsi="Arial" w:cs="Arial"/>
        </w:rPr>
        <w:t xml:space="preserve">             </w:t>
      </w:r>
      <w:r w:rsidR="00247D42">
        <w:rPr>
          <w:rFonts w:ascii="Arial" w:hAnsi="Arial" w:cs="Arial"/>
        </w:rPr>
        <w:t xml:space="preserve">                        </w:t>
      </w:r>
      <w:r>
        <w:rPr>
          <w:rFonts w:ascii="Arial" w:hAnsi="Arial" w:cs="Arial"/>
        </w:rPr>
        <w:t xml:space="preserve"> Date:</w:t>
      </w:r>
      <w:r w:rsidR="007C7F56">
        <w:rPr>
          <w:rFonts w:ascii="Arial" w:hAnsi="Arial" w:cs="Arial"/>
        </w:rPr>
        <w:t xml:space="preserve"> 21/05/2026</w:t>
      </w:r>
    </w:p>
    <w:p w14:paraId="1B51510E" w14:textId="77777777" w:rsidR="0041129F" w:rsidRDefault="0041129F" w:rsidP="003B25EA">
      <w:pPr>
        <w:jc w:val="both"/>
        <w:rPr>
          <w:rFonts w:ascii="Arial" w:hAnsi="Arial" w:cs="Arial"/>
        </w:rPr>
      </w:pPr>
    </w:p>
    <w:p w14:paraId="0F755833" w14:textId="77777777" w:rsidR="0041129F" w:rsidRDefault="0041129F" w:rsidP="003B25EA">
      <w:pPr>
        <w:jc w:val="both"/>
        <w:rPr>
          <w:rFonts w:ascii="Arial" w:hAnsi="Arial" w:cs="Arial"/>
        </w:rPr>
      </w:pPr>
    </w:p>
    <w:p w14:paraId="642221F4" w14:textId="77777777" w:rsidR="0041129F" w:rsidRPr="00247D42" w:rsidRDefault="0041129F" w:rsidP="003B25EA">
      <w:pPr>
        <w:jc w:val="both"/>
        <w:rPr>
          <w:rFonts w:ascii="Arial" w:hAnsi="Arial" w:cs="Arial"/>
        </w:rPr>
      </w:pPr>
    </w:p>
    <w:p w14:paraId="1EA13F5F" w14:textId="77777777" w:rsidR="00052281" w:rsidRPr="00CD6B42" w:rsidRDefault="00052281" w:rsidP="00236F48">
      <w:pPr>
        <w:pStyle w:val="Heading1"/>
        <w:ind w:left="3600" w:firstLine="720"/>
        <w:rPr>
          <w:rFonts w:cs="Arial"/>
          <w:b w:val="0"/>
          <w:bCs/>
          <w:szCs w:val="24"/>
          <w:u w:color="000000"/>
          <w:lang w:eastAsia="en-GB"/>
        </w:rPr>
      </w:pPr>
      <w:r w:rsidRPr="00236F48">
        <w:t>ACTION POINTS</w:t>
      </w:r>
    </w:p>
    <w:p w14:paraId="2B08D28A" w14:textId="77777777" w:rsidR="00052281" w:rsidRPr="00052281" w:rsidRDefault="00052281" w:rsidP="003B25EA">
      <w:pPr>
        <w:jc w:val="both"/>
        <w:rPr>
          <w:rFonts w:ascii="Arial" w:hAnsi="Arial" w:cs="Arial"/>
          <w:sz w:val="24"/>
          <w:szCs w:val="24"/>
          <w:u w:color="000000"/>
          <w:lang w:eastAsia="en-GB"/>
        </w:rPr>
      </w:pPr>
      <w:r w:rsidRPr="00052281">
        <w:rPr>
          <w:rFonts w:ascii="Arial" w:hAnsi="Arial" w:cs="Arial"/>
          <w:sz w:val="24"/>
          <w:szCs w:val="24"/>
          <w:u w:color="000000"/>
          <w:lang w:eastAsia="en-GB"/>
        </w:rPr>
        <w:t xml:space="preserve">Ongoing /New Actions: </w:t>
      </w:r>
    </w:p>
    <w:tbl>
      <w:tblPr>
        <w:tblW w:w="10490" w:type="dxa"/>
        <w:tblInd w:w="5" w:type="dxa"/>
        <w:shd w:val="clear" w:color="auto" w:fill="FFFFFF"/>
        <w:tblLook w:val="04A0" w:firstRow="1" w:lastRow="0" w:firstColumn="1" w:lastColumn="0" w:noHBand="0" w:noVBand="1"/>
      </w:tblPr>
      <w:tblGrid>
        <w:gridCol w:w="1418"/>
        <w:gridCol w:w="4678"/>
        <w:gridCol w:w="1559"/>
        <w:gridCol w:w="1559"/>
        <w:gridCol w:w="1276"/>
      </w:tblGrid>
      <w:tr w:rsidR="00247D42" w:rsidRPr="00052281" w14:paraId="03154598" w14:textId="77777777" w:rsidTr="00B91DA6">
        <w:trPr>
          <w:cantSplit/>
          <w:trHeight w:val="713"/>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1322D012" w14:textId="77777777" w:rsidR="00247D42" w:rsidRPr="00052281" w:rsidRDefault="00247D42" w:rsidP="0091738B">
            <w:pPr>
              <w:jc w:val="center"/>
              <w:rPr>
                <w:rFonts w:ascii="Arial" w:hAnsi="Arial" w:cs="Arial"/>
                <w:sz w:val="24"/>
                <w:szCs w:val="24"/>
                <w:u w:color="000000"/>
                <w:lang w:eastAsia="en-GB"/>
              </w:rPr>
            </w:pPr>
            <w:r w:rsidRPr="00052281">
              <w:rPr>
                <w:rFonts w:ascii="Arial" w:hAnsi="Arial" w:cs="Arial"/>
                <w:sz w:val="24"/>
                <w:szCs w:val="24"/>
                <w:u w:color="000000"/>
                <w:lang w:eastAsia="en-GB"/>
              </w:rPr>
              <w:t>Reference Number</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3" w:type="dxa"/>
              <w:bottom w:w="80" w:type="dxa"/>
              <w:right w:w="0" w:type="dxa"/>
            </w:tcMar>
            <w:hideMark/>
          </w:tcPr>
          <w:p w14:paraId="3994EE39" w14:textId="77777777" w:rsidR="00247D42" w:rsidRPr="00052281" w:rsidRDefault="00247D42" w:rsidP="0091738B">
            <w:pPr>
              <w:jc w:val="center"/>
              <w:rPr>
                <w:rFonts w:ascii="Arial" w:hAnsi="Arial" w:cs="Arial"/>
                <w:sz w:val="24"/>
                <w:szCs w:val="24"/>
                <w:u w:color="000000"/>
                <w:lang w:eastAsia="en-GB"/>
              </w:rPr>
            </w:pPr>
            <w:r w:rsidRPr="00052281">
              <w:rPr>
                <w:rFonts w:ascii="Arial" w:hAnsi="Arial" w:cs="Arial"/>
                <w:sz w:val="24"/>
                <w:szCs w:val="24"/>
                <w:u w:color="000000"/>
                <w:lang w:eastAsia="en-GB"/>
              </w:rPr>
              <w:t>Action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2183D694" w14:textId="77777777" w:rsidR="00247D42" w:rsidRPr="00052281" w:rsidRDefault="00247D42" w:rsidP="0091738B">
            <w:pPr>
              <w:jc w:val="center"/>
              <w:rPr>
                <w:rFonts w:ascii="Arial" w:hAnsi="Arial" w:cs="Arial"/>
                <w:sz w:val="24"/>
                <w:szCs w:val="24"/>
                <w:u w:color="000000"/>
                <w:lang w:eastAsia="en-GB"/>
              </w:rPr>
            </w:pPr>
            <w:r w:rsidRPr="00052281">
              <w:rPr>
                <w:rFonts w:ascii="Arial" w:hAnsi="Arial" w:cs="Arial"/>
                <w:sz w:val="24"/>
                <w:szCs w:val="24"/>
                <w:u w:color="000000"/>
                <w:lang w:eastAsia="en-GB"/>
              </w:rPr>
              <w:t>Owner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59CBA562" w14:textId="77777777" w:rsidR="00247D42" w:rsidRPr="00052281" w:rsidRDefault="00247D42" w:rsidP="0091738B">
            <w:pPr>
              <w:jc w:val="center"/>
              <w:rPr>
                <w:rFonts w:ascii="Arial" w:hAnsi="Arial" w:cs="Arial"/>
                <w:sz w:val="24"/>
                <w:szCs w:val="24"/>
                <w:u w:color="000000"/>
                <w:lang w:eastAsia="en-GB"/>
              </w:rPr>
            </w:pPr>
            <w:r w:rsidRPr="00052281">
              <w:rPr>
                <w:rFonts w:ascii="Arial" w:hAnsi="Arial" w:cs="Arial"/>
                <w:sz w:val="24"/>
                <w:szCs w:val="24"/>
                <w:u w:color="000000"/>
                <w:lang w:eastAsia="en-GB"/>
              </w:rPr>
              <w:t>Outcome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74949496" w14:textId="77777777" w:rsidR="00247D42" w:rsidRPr="00052281" w:rsidRDefault="00247D42" w:rsidP="0091738B">
            <w:pPr>
              <w:jc w:val="center"/>
              <w:rPr>
                <w:rFonts w:ascii="Arial" w:hAnsi="Arial" w:cs="Arial"/>
                <w:sz w:val="24"/>
                <w:szCs w:val="24"/>
                <w:u w:color="000000"/>
                <w:lang w:eastAsia="en-GB"/>
              </w:rPr>
            </w:pPr>
            <w:r w:rsidRPr="00052281">
              <w:rPr>
                <w:rFonts w:ascii="Arial" w:hAnsi="Arial" w:cs="Arial"/>
                <w:sz w:val="24"/>
                <w:szCs w:val="24"/>
                <w:u w:color="000000"/>
                <w:lang w:eastAsia="en-GB"/>
              </w:rPr>
              <w:t>Due Date</w:t>
            </w:r>
          </w:p>
        </w:tc>
      </w:tr>
      <w:tr w:rsidR="009271AB" w:rsidRPr="00052281" w14:paraId="1EB04725"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21B7883" w14:textId="43CA33AD" w:rsidR="009271AB" w:rsidRPr="009271AB" w:rsidRDefault="009271AB" w:rsidP="009271AB">
            <w:pPr>
              <w:jc w:val="center"/>
              <w:rPr>
                <w:rFonts w:ascii="Arial" w:hAnsi="Arial" w:cs="Arial"/>
                <w:sz w:val="24"/>
                <w:szCs w:val="24"/>
              </w:rPr>
            </w:pPr>
            <w:r w:rsidRPr="009271AB">
              <w:rPr>
                <w:rFonts w:ascii="Arial" w:hAnsi="Arial" w:cs="Arial"/>
                <w:sz w:val="24"/>
                <w:szCs w:val="24"/>
              </w:rPr>
              <w:t>Action 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52EB1E72" w14:textId="3F2D587A" w:rsidR="009271AB" w:rsidRPr="00C20058" w:rsidRDefault="009271AB" w:rsidP="009271AB">
            <w:pPr>
              <w:spacing w:after="0"/>
              <w:jc w:val="center"/>
              <w:rPr>
                <w:rFonts w:ascii="Arial" w:hAnsi="Arial" w:cs="Arial"/>
                <w:sz w:val="24"/>
                <w:szCs w:val="24"/>
              </w:rPr>
            </w:pPr>
            <w:r w:rsidRPr="009271AB">
              <w:rPr>
                <w:rFonts w:ascii="Arial" w:hAnsi="Arial" w:cs="Arial"/>
                <w:sz w:val="24"/>
                <w:szCs w:val="24"/>
              </w:rPr>
              <w:t>SEF (School Evaluation Framework): notify governors once published.</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FBD8A1" w14:textId="49A817FC" w:rsidR="009271AB" w:rsidRPr="009271AB" w:rsidRDefault="009271AB" w:rsidP="009271AB">
            <w:pPr>
              <w:jc w:val="center"/>
              <w:rPr>
                <w:rFonts w:ascii="Arial" w:hAnsi="Arial" w:cs="Arial"/>
                <w:sz w:val="24"/>
                <w:szCs w:val="24"/>
              </w:rPr>
            </w:pPr>
            <w:r w:rsidRPr="009271AB">
              <w:rPr>
                <w:rFonts w:ascii="Arial" w:hAnsi="Arial" w:cs="Arial"/>
                <w:sz w:val="24"/>
                <w:szCs w:val="24"/>
              </w:rPr>
              <w:t>AHU</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78B24A76" w14:textId="77777777" w:rsidR="009271AB" w:rsidRPr="009271AB" w:rsidRDefault="009271AB" w:rsidP="009271AB">
            <w:pPr>
              <w:jc w:val="center"/>
              <w:rPr>
                <w:rFonts w:ascii="Arial" w:hAnsi="Arial" w:cs="Arial"/>
                <w:sz w:val="24"/>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6ADF96FD" w14:textId="77777777" w:rsidR="009271AB" w:rsidRPr="00052281" w:rsidRDefault="009271AB" w:rsidP="009271AB">
            <w:pPr>
              <w:jc w:val="center"/>
              <w:rPr>
                <w:rFonts w:ascii="Arial" w:hAnsi="Arial" w:cs="Arial"/>
                <w:sz w:val="24"/>
                <w:szCs w:val="24"/>
                <w:u w:color="000000"/>
                <w:lang w:eastAsia="en-GB"/>
              </w:rPr>
            </w:pPr>
          </w:p>
        </w:tc>
      </w:tr>
      <w:tr w:rsidR="009271AB" w:rsidRPr="00052281" w14:paraId="760A626D"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BA62B2F" w14:textId="50AD0C51" w:rsidR="009271AB" w:rsidRPr="009271AB" w:rsidRDefault="009271AB" w:rsidP="009271AB">
            <w:pPr>
              <w:jc w:val="center"/>
              <w:rPr>
                <w:rFonts w:ascii="Arial" w:hAnsi="Arial" w:cs="Arial"/>
                <w:sz w:val="24"/>
                <w:szCs w:val="24"/>
              </w:rPr>
            </w:pPr>
            <w:r w:rsidRPr="009271AB">
              <w:rPr>
                <w:rFonts w:ascii="Arial" w:hAnsi="Arial" w:cs="Arial"/>
                <w:sz w:val="24"/>
                <w:szCs w:val="24"/>
              </w:rPr>
              <w:t>Action 2</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19BE5D3D" w14:textId="77777777" w:rsidR="009271AB" w:rsidRPr="009271AB" w:rsidRDefault="009271AB" w:rsidP="009271AB">
            <w:pPr>
              <w:tabs>
                <w:tab w:val="left" w:pos="920"/>
              </w:tabs>
              <w:rPr>
                <w:rFonts w:ascii="Arial" w:hAnsi="Arial" w:cs="Arial"/>
                <w:sz w:val="24"/>
                <w:szCs w:val="24"/>
              </w:rPr>
            </w:pPr>
            <w:r w:rsidRPr="009271AB">
              <w:rPr>
                <w:rFonts w:ascii="Arial" w:hAnsi="Arial" w:cs="Arial"/>
                <w:sz w:val="24"/>
                <w:szCs w:val="24"/>
              </w:rPr>
              <w:tab/>
            </w:r>
          </w:p>
          <w:p w14:paraId="60D3949F" w14:textId="370BB086" w:rsidR="009271AB" w:rsidRPr="009271AB" w:rsidRDefault="009271AB" w:rsidP="009271AB">
            <w:pPr>
              <w:jc w:val="center"/>
              <w:rPr>
                <w:rFonts w:ascii="Arial" w:hAnsi="Arial" w:cs="Arial"/>
                <w:sz w:val="24"/>
                <w:szCs w:val="24"/>
              </w:rPr>
            </w:pPr>
            <w:r>
              <w:rPr>
                <w:rFonts w:ascii="Arial" w:hAnsi="Arial" w:cs="Arial"/>
                <w:sz w:val="24"/>
                <w:szCs w:val="24"/>
              </w:rPr>
              <w:t>Link Visits: r</w:t>
            </w:r>
            <w:r w:rsidRPr="00390D46">
              <w:rPr>
                <w:rFonts w:ascii="Arial" w:hAnsi="Arial" w:cs="Arial"/>
                <w:sz w:val="24"/>
                <w:szCs w:val="24"/>
              </w:rPr>
              <w:t>esend the proforma; governors to contact subject leaders as soon as possible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FF97CFE" w14:textId="567FC378" w:rsidR="009271AB" w:rsidRPr="009271AB" w:rsidRDefault="009271AB" w:rsidP="009271AB">
            <w:pPr>
              <w:jc w:val="center"/>
              <w:rPr>
                <w:rFonts w:ascii="Arial" w:hAnsi="Arial" w:cs="Arial"/>
                <w:sz w:val="24"/>
                <w:szCs w:val="24"/>
              </w:rPr>
            </w:pPr>
            <w:r w:rsidRPr="009271AB">
              <w:rPr>
                <w:rFonts w:ascii="Arial" w:hAnsi="Arial" w:cs="Arial"/>
                <w:sz w:val="24"/>
                <w:szCs w:val="24"/>
              </w:rPr>
              <w:t>NBE</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113CDEF6" w14:textId="77777777" w:rsidR="009271AB" w:rsidRPr="009271AB" w:rsidRDefault="009271AB" w:rsidP="009271AB">
            <w:pPr>
              <w:jc w:val="center"/>
              <w:rPr>
                <w:rFonts w:ascii="Arial" w:hAnsi="Arial" w:cs="Arial"/>
                <w:sz w:val="24"/>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6742502B" w14:textId="77777777" w:rsidR="009271AB" w:rsidRPr="00052281" w:rsidRDefault="009271AB" w:rsidP="009271AB">
            <w:pPr>
              <w:jc w:val="center"/>
              <w:rPr>
                <w:rFonts w:ascii="Arial" w:hAnsi="Arial" w:cs="Arial"/>
                <w:sz w:val="24"/>
                <w:szCs w:val="24"/>
                <w:u w:color="000000"/>
                <w:lang w:eastAsia="en-GB"/>
              </w:rPr>
            </w:pPr>
          </w:p>
        </w:tc>
      </w:tr>
      <w:tr w:rsidR="009271AB" w:rsidRPr="00052281" w14:paraId="669E7C80"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76EE384" w14:textId="7E7AB4AC" w:rsidR="009271AB" w:rsidRPr="009271AB" w:rsidRDefault="009271AB" w:rsidP="009271AB">
            <w:pPr>
              <w:jc w:val="center"/>
              <w:rPr>
                <w:rFonts w:ascii="Arial" w:hAnsi="Arial" w:cs="Arial"/>
                <w:sz w:val="24"/>
                <w:szCs w:val="24"/>
              </w:rPr>
            </w:pPr>
            <w:r w:rsidRPr="009271AB">
              <w:rPr>
                <w:rFonts w:ascii="Arial" w:hAnsi="Arial" w:cs="Arial"/>
                <w:sz w:val="24"/>
                <w:szCs w:val="24"/>
              </w:rPr>
              <w:t>Action 3</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441AF26E" w14:textId="447221C5" w:rsidR="009271AB" w:rsidRPr="009271AB" w:rsidRDefault="009271AB" w:rsidP="009271AB">
            <w:pPr>
              <w:jc w:val="center"/>
              <w:rPr>
                <w:rFonts w:ascii="Arial" w:hAnsi="Arial" w:cs="Arial"/>
                <w:sz w:val="24"/>
                <w:szCs w:val="24"/>
              </w:rPr>
            </w:pPr>
            <w:r>
              <w:rPr>
                <w:rFonts w:ascii="Arial" w:hAnsi="Arial" w:cs="Arial"/>
                <w:sz w:val="24"/>
                <w:szCs w:val="24"/>
              </w:rPr>
              <w:t>Link Visits: S</w:t>
            </w:r>
            <w:r w:rsidRPr="001C0803">
              <w:rPr>
                <w:rFonts w:ascii="Arial" w:hAnsi="Arial" w:cs="Arial"/>
                <w:sz w:val="24"/>
                <w:szCs w:val="24"/>
              </w:rPr>
              <w:t>end the previous papers regarding link visits for Humanities to JET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8D337A2" w14:textId="698662FF" w:rsidR="009271AB" w:rsidRPr="009271AB" w:rsidRDefault="009271AB" w:rsidP="009271AB">
            <w:pPr>
              <w:jc w:val="center"/>
              <w:rPr>
                <w:rFonts w:ascii="Arial" w:hAnsi="Arial" w:cs="Arial"/>
                <w:sz w:val="24"/>
                <w:szCs w:val="24"/>
              </w:rPr>
            </w:pPr>
            <w:r w:rsidRPr="009271AB">
              <w:rPr>
                <w:rFonts w:ascii="Arial" w:hAnsi="Arial" w:cs="Arial"/>
                <w:sz w:val="24"/>
                <w:szCs w:val="24"/>
              </w:rPr>
              <w:t>ARO</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3A0A1B3E" w14:textId="77777777" w:rsidR="009271AB" w:rsidRPr="009271AB" w:rsidRDefault="009271AB" w:rsidP="009271AB">
            <w:pPr>
              <w:jc w:val="center"/>
              <w:rPr>
                <w:rFonts w:ascii="Arial" w:hAnsi="Arial" w:cs="Arial"/>
                <w:sz w:val="24"/>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30C3E7C0" w14:textId="77777777" w:rsidR="009271AB" w:rsidRPr="00052281" w:rsidRDefault="009271AB" w:rsidP="009271AB">
            <w:pPr>
              <w:jc w:val="center"/>
              <w:rPr>
                <w:rFonts w:ascii="Arial" w:hAnsi="Arial" w:cs="Arial"/>
                <w:sz w:val="24"/>
                <w:szCs w:val="24"/>
                <w:u w:color="000000"/>
                <w:lang w:eastAsia="en-GB"/>
              </w:rPr>
            </w:pPr>
          </w:p>
        </w:tc>
      </w:tr>
      <w:tr w:rsidR="009271AB" w:rsidRPr="00052281" w14:paraId="731F23F3"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91B2CD7" w14:textId="6390C812" w:rsidR="009271AB" w:rsidRPr="009271AB" w:rsidRDefault="009271AB" w:rsidP="009271AB">
            <w:pPr>
              <w:jc w:val="center"/>
              <w:rPr>
                <w:rFonts w:ascii="Arial" w:hAnsi="Arial" w:cs="Arial"/>
                <w:sz w:val="24"/>
                <w:szCs w:val="24"/>
              </w:rPr>
            </w:pPr>
            <w:r w:rsidRPr="009271AB">
              <w:rPr>
                <w:rFonts w:ascii="Arial" w:hAnsi="Arial" w:cs="Arial"/>
                <w:sz w:val="24"/>
                <w:szCs w:val="24"/>
              </w:rPr>
              <w:t>Action 4</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529414FD" w14:textId="445848E9" w:rsidR="009271AB" w:rsidRPr="009271AB" w:rsidRDefault="009271AB" w:rsidP="009271AB">
            <w:pPr>
              <w:jc w:val="center"/>
              <w:rPr>
                <w:rFonts w:ascii="Arial" w:hAnsi="Arial" w:cs="Arial"/>
                <w:sz w:val="24"/>
                <w:szCs w:val="24"/>
              </w:rPr>
            </w:pPr>
            <w:r w:rsidRPr="00E20B54">
              <w:rPr>
                <w:rFonts w:ascii="Arial" w:hAnsi="Arial" w:cs="Arial"/>
                <w:sz w:val="24"/>
                <w:szCs w:val="24"/>
              </w:rPr>
              <w:t>Governors to review the Governor Toolkit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5F6026F" w14:textId="42FA7A20" w:rsidR="009271AB" w:rsidRPr="009271AB" w:rsidRDefault="009271AB" w:rsidP="009271AB">
            <w:pPr>
              <w:jc w:val="center"/>
              <w:rPr>
                <w:rFonts w:ascii="Arial" w:hAnsi="Arial" w:cs="Arial"/>
                <w:sz w:val="24"/>
                <w:szCs w:val="24"/>
              </w:rPr>
            </w:pPr>
            <w:r w:rsidRPr="009271AB">
              <w:rPr>
                <w:rFonts w:ascii="Arial" w:hAnsi="Arial" w:cs="Arial"/>
                <w:sz w:val="24"/>
                <w:szCs w:val="24"/>
              </w:rPr>
              <w:t>Governors</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19C80B9B" w14:textId="77777777" w:rsidR="009271AB" w:rsidRPr="009271AB" w:rsidRDefault="009271AB" w:rsidP="009271AB">
            <w:pPr>
              <w:jc w:val="center"/>
              <w:rPr>
                <w:rFonts w:ascii="Arial" w:hAnsi="Arial" w:cs="Arial"/>
                <w:sz w:val="24"/>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2A720463" w14:textId="77777777" w:rsidR="009271AB" w:rsidRPr="00052281" w:rsidRDefault="009271AB" w:rsidP="009271AB">
            <w:pPr>
              <w:jc w:val="center"/>
              <w:rPr>
                <w:rFonts w:ascii="Arial" w:hAnsi="Arial" w:cs="Arial"/>
                <w:sz w:val="24"/>
                <w:szCs w:val="24"/>
                <w:u w:color="000000"/>
                <w:lang w:eastAsia="en-GB"/>
              </w:rPr>
            </w:pPr>
          </w:p>
        </w:tc>
      </w:tr>
      <w:tr w:rsidR="009271AB" w:rsidRPr="00052281" w14:paraId="6F2467AB"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CB32741" w14:textId="1E7DA014" w:rsidR="009271AB" w:rsidRPr="009271AB" w:rsidRDefault="009271AB" w:rsidP="009271AB">
            <w:pPr>
              <w:jc w:val="center"/>
              <w:rPr>
                <w:rFonts w:ascii="Arial" w:hAnsi="Arial" w:cs="Arial"/>
                <w:sz w:val="24"/>
                <w:szCs w:val="24"/>
              </w:rPr>
            </w:pPr>
            <w:r w:rsidRPr="009271AB">
              <w:rPr>
                <w:rFonts w:ascii="Arial" w:hAnsi="Arial" w:cs="Arial"/>
                <w:sz w:val="24"/>
                <w:szCs w:val="24"/>
              </w:rPr>
              <w:t>Action 5</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4FF59366" w14:textId="5472E10D" w:rsidR="009271AB" w:rsidRPr="009271AB" w:rsidRDefault="009271AB" w:rsidP="009271AB">
            <w:pPr>
              <w:jc w:val="center"/>
              <w:rPr>
                <w:rFonts w:ascii="Arial" w:hAnsi="Arial" w:cs="Arial"/>
                <w:sz w:val="24"/>
                <w:szCs w:val="24"/>
              </w:rPr>
            </w:pPr>
            <w:r w:rsidRPr="009271AB">
              <w:rPr>
                <w:rFonts w:ascii="Arial" w:hAnsi="Arial" w:cs="Arial"/>
                <w:sz w:val="24"/>
                <w:szCs w:val="24"/>
              </w:rPr>
              <w:t>BFL Policy: Add clarification in the policy about the Governor Panel’s role so parents know what to expect when attending.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B247F08" w14:textId="56309BFE" w:rsidR="009271AB" w:rsidRPr="009271AB" w:rsidRDefault="009271AB" w:rsidP="009271AB">
            <w:pPr>
              <w:jc w:val="center"/>
              <w:rPr>
                <w:rFonts w:ascii="Arial" w:hAnsi="Arial" w:cs="Arial"/>
                <w:sz w:val="24"/>
                <w:szCs w:val="24"/>
              </w:rPr>
            </w:pPr>
            <w:r w:rsidRPr="009271AB">
              <w:rPr>
                <w:rFonts w:ascii="Arial" w:hAnsi="Arial" w:cs="Arial"/>
                <w:sz w:val="24"/>
                <w:szCs w:val="24"/>
              </w:rPr>
              <w:t>AHR</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622A1A9D" w14:textId="77777777" w:rsidR="009271AB" w:rsidRPr="009271AB" w:rsidRDefault="009271AB" w:rsidP="009271AB">
            <w:pPr>
              <w:jc w:val="center"/>
              <w:rPr>
                <w:rFonts w:ascii="Arial" w:hAnsi="Arial" w:cs="Arial"/>
                <w:sz w:val="24"/>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044BE888" w14:textId="77777777" w:rsidR="009271AB" w:rsidRPr="00052281" w:rsidRDefault="009271AB" w:rsidP="009271AB">
            <w:pPr>
              <w:jc w:val="center"/>
              <w:rPr>
                <w:rFonts w:ascii="Arial" w:hAnsi="Arial" w:cs="Arial"/>
                <w:sz w:val="24"/>
                <w:szCs w:val="24"/>
                <w:u w:color="000000"/>
                <w:lang w:eastAsia="en-GB"/>
              </w:rPr>
            </w:pPr>
          </w:p>
        </w:tc>
      </w:tr>
      <w:tr w:rsidR="009271AB" w:rsidRPr="00052281" w14:paraId="34325F2B"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2AA0926" w14:textId="0648C9EA" w:rsidR="009271AB" w:rsidRPr="003F2FD5" w:rsidRDefault="009271AB" w:rsidP="009271AB">
            <w:pPr>
              <w:jc w:val="center"/>
              <w:rPr>
                <w:rFonts w:ascii="Arial" w:hAnsi="Arial" w:cs="Arial"/>
                <w:sz w:val="24"/>
                <w:szCs w:val="24"/>
                <w:u w:color="000000"/>
                <w:lang w:eastAsia="en-GB"/>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302DE4BA" w14:textId="3E19FE97" w:rsidR="009271AB" w:rsidRPr="00052281" w:rsidRDefault="009271AB" w:rsidP="009271AB">
            <w:pPr>
              <w:jc w:val="center"/>
              <w:rPr>
                <w:rFonts w:ascii="Arial" w:hAnsi="Arial" w:cs="Arial"/>
                <w:sz w:val="24"/>
                <w:szCs w:val="24"/>
                <w:u w:color="000000"/>
                <w:lang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BAC78F4" w14:textId="24129468" w:rsidR="009271AB" w:rsidRPr="00052281" w:rsidRDefault="009271AB" w:rsidP="009271AB">
            <w:pPr>
              <w:jc w:val="center"/>
              <w:rPr>
                <w:rFonts w:ascii="Arial" w:eastAsia="Times New Roman" w:hAnsi="Arial" w:cs="Arial"/>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52A90A1F" w14:textId="77777777" w:rsidR="009271AB" w:rsidRPr="00052281" w:rsidRDefault="009271AB" w:rsidP="009271AB">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39F62D3D" w14:textId="77777777" w:rsidR="009271AB" w:rsidRPr="00052281" w:rsidRDefault="009271AB" w:rsidP="009271AB">
            <w:pPr>
              <w:jc w:val="center"/>
              <w:rPr>
                <w:rFonts w:ascii="Arial" w:hAnsi="Arial" w:cs="Arial"/>
                <w:sz w:val="24"/>
                <w:szCs w:val="24"/>
                <w:u w:color="000000"/>
                <w:lang w:eastAsia="en-GB"/>
              </w:rPr>
            </w:pPr>
          </w:p>
        </w:tc>
      </w:tr>
      <w:tr w:rsidR="009271AB" w:rsidRPr="00052281" w14:paraId="46435815" w14:textId="77777777" w:rsidTr="0091738B">
        <w:trPr>
          <w:cantSplit/>
          <w:trHeight w:val="332"/>
        </w:trPr>
        <w:tc>
          <w:tcPr>
            <w:tcW w:w="1418" w:type="dxa"/>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0" w:type="dxa"/>
              <w:bottom w:w="80" w:type="dxa"/>
              <w:right w:w="0" w:type="dxa"/>
            </w:tcMar>
          </w:tcPr>
          <w:p w14:paraId="0B79BE94" w14:textId="77777777" w:rsidR="009271AB" w:rsidRPr="003F2FD5" w:rsidRDefault="009271AB" w:rsidP="009271AB">
            <w:pPr>
              <w:jc w:val="center"/>
              <w:rPr>
                <w:rFonts w:ascii="Arial" w:hAnsi="Arial" w:cs="Arial"/>
                <w:sz w:val="24"/>
                <w:szCs w:val="24"/>
                <w:u w:color="000000"/>
                <w:lang w:eastAsia="en-GB"/>
              </w:rPr>
            </w:pPr>
          </w:p>
        </w:tc>
        <w:tc>
          <w:tcPr>
            <w:tcW w:w="4678" w:type="dxa"/>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34" w:type="dxa"/>
              <w:bottom w:w="80" w:type="dxa"/>
              <w:right w:w="0" w:type="dxa"/>
            </w:tcMar>
          </w:tcPr>
          <w:p w14:paraId="5890F1F4" w14:textId="77777777" w:rsidR="009271AB" w:rsidRPr="00052281" w:rsidRDefault="009271AB" w:rsidP="009271AB">
            <w:pPr>
              <w:jc w:val="center"/>
              <w:rPr>
                <w:rFonts w:ascii="Arial" w:hAnsi="Arial" w:cs="Arial"/>
                <w:sz w:val="24"/>
                <w:szCs w:val="24"/>
                <w:u w:color="000000"/>
                <w:lang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0" w:type="dxa"/>
              <w:bottom w:w="80" w:type="dxa"/>
              <w:right w:w="0" w:type="dxa"/>
            </w:tcMar>
          </w:tcPr>
          <w:p w14:paraId="4B9F14B4" w14:textId="77777777" w:rsidR="009271AB" w:rsidRPr="00052281" w:rsidRDefault="009271AB" w:rsidP="009271AB">
            <w:pPr>
              <w:jc w:val="center"/>
              <w:rPr>
                <w:rFonts w:ascii="Arial" w:eastAsia="Times New Roman" w:hAnsi="Arial" w:cs="Arial"/>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000000" w:themeFill="text1"/>
            <w:tcMar>
              <w:top w:w="80" w:type="dxa"/>
              <w:left w:w="0" w:type="dxa"/>
              <w:bottom w:w="80" w:type="dxa"/>
              <w:right w:w="0" w:type="dxa"/>
            </w:tcMar>
          </w:tcPr>
          <w:p w14:paraId="30EA08EB" w14:textId="77777777" w:rsidR="009271AB" w:rsidRPr="00052281" w:rsidRDefault="009271AB" w:rsidP="009271AB">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000000" w:themeFill="text1"/>
          </w:tcPr>
          <w:p w14:paraId="1D64FCCF" w14:textId="77777777" w:rsidR="009271AB" w:rsidRPr="00052281" w:rsidRDefault="009271AB" w:rsidP="009271AB">
            <w:pPr>
              <w:jc w:val="center"/>
              <w:rPr>
                <w:rFonts w:ascii="Arial" w:hAnsi="Arial" w:cs="Arial"/>
                <w:sz w:val="24"/>
                <w:szCs w:val="24"/>
                <w:u w:color="000000"/>
                <w:lang w:eastAsia="en-GB"/>
              </w:rPr>
            </w:pPr>
          </w:p>
        </w:tc>
      </w:tr>
      <w:tr w:rsidR="009271AB" w:rsidRPr="00052281" w14:paraId="5C0225AE"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96F107" w14:textId="4199A00A" w:rsidR="009271AB" w:rsidRPr="00052281" w:rsidRDefault="009271AB" w:rsidP="009271AB">
            <w:pPr>
              <w:jc w:val="center"/>
              <w:rPr>
                <w:rFonts w:ascii="Arial" w:hAnsi="Arial" w:cs="Arial"/>
                <w:sz w:val="24"/>
                <w:szCs w:val="24"/>
                <w:u w:color="000000"/>
                <w:lang w:eastAsia="en-GB"/>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4FF0DF7F" w14:textId="77777777" w:rsidR="009271AB" w:rsidRPr="00052281" w:rsidRDefault="009271AB" w:rsidP="009271AB">
            <w:pPr>
              <w:rPr>
                <w:rFonts w:ascii="Arial" w:hAnsi="Arial" w:cs="Arial"/>
                <w:sz w:val="24"/>
                <w:szCs w:val="24"/>
                <w:u w:color="000000"/>
                <w:lang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6BADF81" w14:textId="21DD4B2C" w:rsidR="009271AB" w:rsidRPr="00052281" w:rsidRDefault="009271AB" w:rsidP="009271AB">
            <w:pPr>
              <w:jc w:val="center"/>
              <w:rPr>
                <w:rFonts w:ascii="Arial" w:eastAsia="Times New Roman" w:hAnsi="Arial" w:cs="Arial"/>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2A1D45EF" w14:textId="77777777" w:rsidR="009271AB" w:rsidRPr="00052281" w:rsidRDefault="009271AB" w:rsidP="009271AB">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4010B525" w14:textId="77777777" w:rsidR="009271AB" w:rsidRPr="00052281" w:rsidRDefault="009271AB" w:rsidP="009271AB">
            <w:pPr>
              <w:jc w:val="center"/>
              <w:rPr>
                <w:rFonts w:ascii="Arial" w:hAnsi="Arial" w:cs="Arial"/>
                <w:sz w:val="24"/>
                <w:szCs w:val="24"/>
                <w:u w:color="000000"/>
                <w:lang w:eastAsia="en-GB"/>
              </w:rPr>
            </w:pPr>
          </w:p>
        </w:tc>
      </w:tr>
      <w:tr w:rsidR="009271AB" w:rsidRPr="00052281" w14:paraId="51E5440A"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96C6ADD" w14:textId="6F755A4D" w:rsidR="009271AB" w:rsidRPr="00052281" w:rsidRDefault="009271AB" w:rsidP="009271AB">
            <w:pPr>
              <w:jc w:val="center"/>
              <w:rPr>
                <w:rFonts w:ascii="Arial" w:hAnsi="Arial" w:cs="Arial"/>
                <w:sz w:val="24"/>
                <w:szCs w:val="24"/>
                <w:u w:color="000000"/>
                <w:lang w:eastAsia="en-GB"/>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2F4C7448" w14:textId="5DDC8208" w:rsidR="009271AB" w:rsidRPr="00052281" w:rsidRDefault="009271AB" w:rsidP="009271AB">
            <w:pPr>
              <w:rPr>
                <w:rFonts w:ascii="Arial" w:hAnsi="Arial" w:cs="Arial"/>
                <w:sz w:val="24"/>
                <w:szCs w:val="24"/>
                <w:u w:color="000000"/>
                <w:lang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315B963" w14:textId="3D9D7D4B" w:rsidR="009271AB" w:rsidRPr="00052281" w:rsidRDefault="009271AB" w:rsidP="009271AB">
            <w:pPr>
              <w:jc w:val="center"/>
              <w:rPr>
                <w:rFonts w:ascii="Arial" w:eastAsia="Times New Roman" w:hAnsi="Arial" w:cs="Arial"/>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1375CC88" w14:textId="77777777" w:rsidR="009271AB" w:rsidRPr="00052281" w:rsidRDefault="009271AB" w:rsidP="009271AB">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29342E69" w14:textId="77777777" w:rsidR="009271AB" w:rsidRPr="00052281" w:rsidRDefault="009271AB" w:rsidP="009271AB">
            <w:pPr>
              <w:jc w:val="center"/>
              <w:rPr>
                <w:rFonts w:ascii="Arial" w:hAnsi="Arial" w:cs="Arial"/>
                <w:sz w:val="24"/>
                <w:szCs w:val="24"/>
                <w:u w:color="000000"/>
                <w:lang w:eastAsia="en-GB"/>
              </w:rPr>
            </w:pPr>
          </w:p>
        </w:tc>
      </w:tr>
      <w:tr w:rsidR="009271AB" w:rsidRPr="00052281" w14:paraId="4C48A37B" w14:textId="77777777" w:rsidTr="0091738B">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37021ED" w14:textId="77777777" w:rsidR="009271AB" w:rsidRDefault="009271AB" w:rsidP="009271AB">
            <w:pPr>
              <w:jc w:val="center"/>
              <w:rPr>
                <w:rFonts w:ascii="Arial" w:hAnsi="Arial" w:cs="Arial"/>
                <w:sz w:val="24"/>
                <w:szCs w:val="24"/>
                <w:u w:color="000000"/>
                <w:lang w:eastAsia="en-GB"/>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34" w:type="dxa"/>
              <w:bottom w:w="80" w:type="dxa"/>
              <w:right w:w="0" w:type="dxa"/>
            </w:tcMar>
          </w:tcPr>
          <w:p w14:paraId="5FD26952" w14:textId="77777777" w:rsidR="009271AB" w:rsidRDefault="009271AB" w:rsidP="009271AB">
            <w:pPr>
              <w:tabs>
                <w:tab w:val="left" w:pos="1269"/>
              </w:tabs>
              <w:jc w:val="center"/>
              <w:rPr>
                <w:rFonts w:ascii="Arial" w:hAnsi="Arial" w:cs="Arial"/>
                <w:sz w:val="24"/>
                <w:szCs w:val="24"/>
                <w:u w:color="000000"/>
                <w:lang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61F6208" w14:textId="77777777" w:rsidR="009271AB" w:rsidRDefault="009271AB" w:rsidP="009271AB">
            <w:pPr>
              <w:jc w:val="center"/>
              <w:rPr>
                <w:rFonts w:ascii="Arial" w:eastAsia="Times New Roman" w:hAnsi="Arial" w:cs="Arial"/>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80" w:type="dxa"/>
              <w:left w:w="0" w:type="dxa"/>
              <w:bottom w:w="80" w:type="dxa"/>
              <w:right w:w="0" w:type="dxa"/>
            </w:tcMar>
          </w:tcPr>
          <w:p w14:paraId="1D008E52" w14:textId="77777777" w:rsidR="009271AB" w:rsidRPr="00052281" w:rsidRDefault="009271AB" w:rsidP="009271AB">
            <w:pPr>
              <w:jc w:val="center"/>
              <w:rPr>
                <w:rFonts w:ascii="Arial" w:hAnsi="Arial" w:cs="Arial"/>
                <w:sz w:val="24"/>
                <w:szCs w:val="24"/>
                <w:u w:color="000000"/>
                <w:lang w:eastAsia="en-GB"/>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14:paraId="3960A938" w14:textId="77777777" w:rsidR="009271AB" w:rsidRPr="00052281" w:rsidRDefault="009271AB" w:rsidP="009271AB">
            <w:pPr>
              <w:jc w:val="center"/>
              <w:rPr>
                <w:rFonts w:ascii="Arial" w:hAnsi="Arial" w:cs="Arial"/>
                <w:sz w:val="24"/>
                <w:szCs w:val="24"/>
                <w:u w:color="000000"/>
                <w:lang w:eastAsia="en-GB"/>
              </w:rPr>
            </w:pPr>
          </w:p>
        </w:tc>
      </w:tr>
    </w:tbl>
    <w:p w14:paraId="6CA84CFB" w14:textId="77777777" w:rsidR="00887F36" w:rsidRPr="00052281" w:rsidRDefault="00887F36" w:rsidP="003B25EA">
      <w:pPr>
        <w:jc w:val="both"/>
        <w:rPr>
          <w:rFonts w:ascii="Arial" w:hAnsi="Arial" w:cs="Arial"/>
          <w:sz w:val="24"/>
          <w:szCs w:val="24"/>
          <w:highlight w:val="red"/>
          <w:u w:color="000000"/>
          <w:lang w:eastAsia="en-GB"/>
        </w:rPr>
      </w:pPr>
    </w:p>
    <w:p w14:paraId="044AD572" w14:textId="2B8B2C08" w:rsidR="00521A92" w:rsidRPr="00052281" w:rsidRDefault="00052281" w:rsidP="003B25EA">
      <w:pPr>
        <w:jc w:val="both"/>
        <w:rPr>
          <w:rFonts w:ascii="Arial" w:hAnsi="Arial" w:cs="Arial"/>
          <w:sz w:val="24"/>
          <w:szCs w:val="24"/>
        </w:rPr>
      </w:pPr>
      <w:r w:rsidRPr="00052281">
        <w:rPr>
          <w:rFonts w:ascii="Arial" w:hAnsi="Arial" w:cs="Arial"/>
          <w:sz w:val="24"/>
          <w:szCs w:val="24"/>
          <w:u w:color="000000"/>
          <w:lang w:val="en-US"/>
        </w:rPr>
        <w:tab/>
      </w:r>
      <w:r w:rsidRPr="00052281">
        <w:rPr>
          <w:rFonts w:ascii="Arial" w:hAnsi="Arial" w:cs="Arial"/>
          <w:sz w:val="24"/>
          <w:szCs w:val="24"/>
          <w:u w:val="single" w:color="000000"/>
          <w:lang w:val="en-US"/>
        </w:rPr>
        <w:t>Distribution:</w:t>
      </w:r>
      <w:r w:rsidRPr="00052281">
        <w:rPr>
          <w:rFonts w:ascii="Arial" w:hAnsi="Arial" w:cs="Arial"/>
          <w:sz w:val="24"/>
          <w:szCs w:val="24"/>
          <w:u w:color="000000"/>
          <w:lang w:val="en-US"/>
        </w:rPr>
        <w:t xml:space="preserve"> All Governors</w:t>
      </w:r>
      <w:r w:rsidR="005443B8">
        <w:rPr>
          <w:rFonts w:ascii="Arial" w:hAnsi="Arial" w:cs="Arial"/>
          <w:sz w:val="24"/>
          <w:szCs w:val="24"/>
          <w:u w:color="000000"/>
          <w:lang w:val="en-US"/>
        </w:rPr>
        <w:t xml:space="preserve">, </w:t>
      </w:r>
      <w:r w:rsidRPr="00052281">
        <w:rPr>
          <w:rFonts w:ascii="Arial" w:hAnsi="Arial" w:cs="Arial"/>
          <w:sz w:val="24"/>
          <w:szCs w:val="24"/>
          <w:u w:color="000000"/>
          <w:lang w:val="en-US"/>
        </w:rPr>
        <w:t>LA</w:t>
      </w:r>
      <w:r w:rsidR="002E07EE">
        <w:rPr>
          <w:rFonts w:ascii="Arial" w:hAnsi="Arial" w:cs="Arial"/>
          <w:sz w:val="24"/>
          <w:szCs w:val="24"/>
          <w:u w:color="000000"/>
          <w:lang w:val="en-US"/>
        </w:rPr>
        <w:t xml:space="preserve">, </w:t>
      </w:r>
      <w:r w:rsidRPr="00052281">
        <w:rPr>
          <w:rFonts w:ascii="Arial" w:hAnsi="Arial" w:cs="Arial"/>
          <w:sz w:val="24"/>
          <w:szCs w:val="24"/>
          <w:u w:color="000000"/>
          <w:lang w:val="en-US"/>
        </w:rPr>
        <w:t>School website</w:t>
      </w:r>
    </w:p>
    <w:sectPr w:rsidR="00521A92" w:rsidRPr="00052281" w:rsidSect="00247D42">
      <w:type w:val="continuous"/>
      <w:pgSz w:w="11900" w:h="16840"/>
      <w:pgMar w:top="720" w:right="720" w:bottom="720" w:left="720" w:header="709"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924E" w14:textId="77777777" w:rsidR="00CE7211" w:rsidRDefault="00CE7211" w:rsidP="00052281">
      <w:pPr>
        <w:spacing w:after="0" w:line="240" w:lineRule="auto"/>
      </w:pPr>
      <w:r>
        <w:separator/>
      </w:r>
    </w:p>
  </w:endnote>
  <w:endnote w:type="continuationSeparator" w:id="0">
    <w:p w14:paraId="7B4EFBF6" w14:textId="77777777" w:rsidR="00CE7211" w:rsidRDefault="00CE7211" w:rsidP="00052281">
      <w:pPr>
        <w:spacing w:after="0" w:line="240" w:lineRule="auto"/>
      </w:pPr>
      <w:r>
        <w:continuationSeparator/>
      </w:r>
    </w:p>
  </w:endnote>
  <w:endnote w:type="continuationNotice" w:id="1">
    <w:p w14:paraId="486B8E45" w14:textId="77777777" w:rsidR="00CE7211" w:rsidRDefault="00CE7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983"/>
      <w:docPartObj>
        <w:docPartGallery w:val="Page Numbers (Bottom of Page)"/>
        <w:docPartUnique/>
      </w:docPartObj>
    </w:sdtPr>
    <w:sdtEndPr>
      <w:rPr>
        <w:noProof/>
      </w:rPr>
    </w:sdtEndPr>
    <w:sdtContent>
      <w:p w14:paraId="122B765F" w14:textId="4B6F1CA0" w:rsidR="00B84BAC" w:rsidRDefault="00B84B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48C1" w14:textId="77777777" w:rsidR="00CE7211" w:rsidRDefault="00CE7211" w:rsidP="00052281">
      <w:pPr>
        <w:spacing w:after="0" w:line="240" w:lineRule="auto"/>
      </w:pPr>
      <w:r>
        <w:separator/>
      </w:r>
    </w:p>
  </w:footnote>
  <w:footnote w:type="continuationSeparator" w:id="0">
    <w:p w14:paraId="413BE300" w14:textId="77777777" w:rsidR="00CE7211" w:rsidRDefault="00CE7211" w:rsidP="00052281">
      <w:pPr>
        <w:spacing w:after="0" w:line="240" w:lineRule="auto"/>
      </w:pPr>
      <w:r>
        <w:continuationSeparator/>
      </w:r>
    </w:p>
  </w:footnote>
  <w:footnote w:type="continuationNotice" w:id="1">
    <w:p w14:paraId="2179677D" w14:textId="77777777" w:rsidR="00CE7211" w:rsidRDefault="00CE72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5C7B"/>
    <w:multiLevelType w:val="multilevel"/>
    <w:tmpl w:val="523E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816AA"/>
    <w:multiLevelType w:val="hybridMultilevel"/>
    <w:tmpl w:val="E2A6AC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2A5835"/>
    <w:multiLevelType w:val="hybridMultilevel"/>
    <w:tmpl w:val="01B60F80"/>
    <w:lvl w:ilvl="0" w:tplc="DC46F912">
      <w:start w:val="1"/>
      <w:numFmt w:val="decimal"/>
      <w:pStyle w:val="AgendaitemsBig"/>
      <w:lvlText w:val="%1."/>
      <w:lvlJc w:val="left"/>
      <w:pPr>
        <w:ind w:left="643" w:hanging="360"/>
      </w:pPr>
      <w:rPr>
        <w:rFonts w:hint="default"/>
        <w:b/>
        <w:bCs/>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361C047F"/>
    <w:multiLevelType w:val="multilevel"/>
    <w:tmpl w:val="2E666FDC"/>
    <w:lvl w:ilvl="0">
      <w:start w:val="1"/>
      <w:numFmt w:val="decimal"/>
      <w:lvlText w:val="%1."/>
      <w:lvlJc w:val="left"/>
      <w:pPr>
        <w:ind w:left="360" w:hanging="360"/>
      </w:pPr>
      <w:rPr>
        <w:rFonts w:hint="default"/>
        <w:b/>
        <w:bCs w:val="0"/>
      </w:rPr>
    </w:lvl>
    <w:lvl w:ilvl="1">
      <w:start w:val="1"/>
      <w:numFmt w:val="decimal"/>
      <w:isLgl/>
      <w:lvlText w:val="%1.%2"/>
      <w:lvlJc w:val="left"/>
      <w:pPr>
        <w:ind w:left="1440" w:hanging="720"/>
      </w:pPr>
      <w:rPr>
        <w:rFonts w:eastAsiaTheme="majorEastAsia" w:cstheme="majorBidi" w:hint="default"/>
        <w:b/>
        <w:color w:val="auto"/>
      </w:rPr>
    </w:lvl>
    <w:lvl w:ilvl="2">
      <w:start w:val="1"/>
      <w:numFmt w:val="decimal"/>
      <w:isLgl/>
      <w:lvlText w:val="%1.%2.%3"/>
      <w:lvlJc w:val="left"/>
      <w:pPr>
        <w:ind w:left="2160" w:hanging="720"/>
      </w:pPr>
      <w:rPr>
        <w:rFonts w:eastAsiaTheme="majorEastAsia" w:cstheme="majorBidi" w:hint="default"/>
        <w:b/>
      </w:rPr>
    </w:lvl>
    <w:lvl w:ilvl="3">
      <w:start w:val="1"/>
      <w:numFmt w:val="decimal"/>
      <w:isLgl/>
      <w:lvlText w:val="%1.%2.%3.%4"/>
      <w:lvlJc w:val="left"/>
      <w:pPr>
        <w:ind w:left="3240" w:hanging="1080"/>
      </w:pPr>
      <w:rPr>
        <w:rFonts w:eastAsiaTheme="majorEastAsia" w:cstheme="majorBidi" w:hint="default"/>
        <w:b/>
      </w:rPr>
    </w:lvl>
    <w:lvl w:ilvl="4">
      <w:start w:val="1"/>
      <w:numFmt w:val="decimal"/>
      <w:isLgl/>
      <w:lvlText w:val="%1.%2.%3.%4.%5"/>
      <w:lvlJc w:val="left"/>
      <w:pPr>
        <w:ind w:left="3960" w:hanging="1080"/>
      </w:pPr>
      <w:rPr>
        <w:rFonts w:eastAsiaTheme="majorEastAsia" w:cstheme="majorBidi" w:hint="default"/>
        <w:b/>
      </w:rPr>
    </w:lvl>
    <w:lvl w:ilvl="5">
      <w:start w:val="1"/>
      <w:numFmt w:val="decimal"/>
      <w:isLgl/>
      <w:lvlText w:val="%1.%2.%3.%4.%5.%6"/>
      <w:lvlJc w:val="left"/>
      <w:pPr>
        <w:ind w:left="5040" w:hanging="1440"/>
      </w:pPr>
      <w:rPr>
        <w:rFonts w:eastAsiaTheme="majorEastAsia" w:cstheme="majorBidi" w:hint="default"/>
        <w:b/>
      </w:rPr>
    </w:lvl>
    <w:lvl w:ilvl="6">
      <w:start w:val="1"/>
      <w:numFmt w:val="decimal"/>
      <w:isLgl/>
      <w:lvlText w:val="%1.%2.%3.%4.%5.%6.%7"/>
      <w:lvlJc w:val="left"/>
      <w:pPr>
        <w:ind w:left="5760" w:hanging="1440"/>
      </w:pPr>
      <w:rPr>
        <w:rFonts w:eastAsiaTheme="majorEastAsia" w:cstheme="majorBidi" w:hint="default"/>
        <w:b/>
      </w:rPr>
    </w:lvl>
    <w:lvl w:ilvl="7">
      <w:start w:val="1"/>
      <w:numFmt w:val="decimal"/>
      <w:isLgl/>
      <w:lvlText w:val="%1.%2.%3.%4.%5.%6.%7.%8"/>
      <w:lvlJc w:val="left"/>
      <w:pPr>
        <w:ind w:left="6840" w:hanging="1800"/>
      </w:pPr>
      <w:rPr>
        <w:rFonts w:eastAsiaTheme="majorEastAsia" w:cstheme="majorBidi" w:hint="default"/>
        <w:b/>
      </w:rPr>
    </w:lvl>
    <w:lvl w:ilvl="8">
      <w:start w:val="1"/>
      <w:numFmt w:val="decimal"/>
      <w:isLgl/>
      <w:lvlText w:val="%1.%2.%3.%4.%5.%6.%7.%8.%9"/>
      <w:lvlJc w:val="left"/>
      <w:pPr>
        <w:ind w:left="7560" w:hanging="1800"/>
      </w:pPr>
      <w:rPr>
        <w:rFonts w:eastAsiaTheme="majorEastAsia" w:cstheme="majorBidi" w:hint="default"/>
        <w:b/>
      </w:rPr>
    </w:lvl>
  </w:abstractNum>
  <w:abstractNum w:abstractNumId="4" w15:restartNumberingAfterBreak="0">
    <w:nsid w:val="3C3624D2"/>
    <w:multiLevelType w:val="multilevel"/>
    <w:tmpl w:val="2538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D6B6F"/>
    <w:multiLevelType w:val="multilevel"/>
    <w:tmpl w:val="A3AC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C409B"/>
    <w:multiLevelType w:val="hybridMultilevel"/>
    <w:tmpl w:val="59F69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C7E1A"/>
    <w:multiLevelType w:val="multilevel"/>
    <w:tmpl w:val="DB3AE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F1DC2"/>
    <w:multiLevelType w:val="hybridMultilevel"/>
    <w:tmpl w:val="9076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D134D1"/>
    <w:multiLevelType w:val="hybridMultilevel"/>
    <w:tmpl w:val="0BD43828"/>
    <w:lvl w:ilvl="0" w:tplc="FF48F2E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8106207"/>
    <w:multiLevelType w:val="multilevel"/>
    <w:tmpl w:val="2CD6941A"/>
    <w:lvl w:ilvl="0">
      <w:start w:val="1"/>
      <w:numFmt w:val="decimal"/>
      <w:pStyle w:val="Style1"/>
      <w:lvlText w:val="%1."/>
      <w:lvlJc w:val="left"/>
      <w:pPr>
        <w:ind w:left="360" w:hanging="360"/>
      </w:pPr>
      <w:rPr>
        <w:rFonts w:ascii="Arial" w:hAnsi="Arial" w:cs="Arial" w:hint="default"/>
        <w:b/>
        <w:sz w:val="24"/>
        <w:szCs w:val="24"/>
      </w:rPr>
    </w:lvl>
    <w:lvl w:ilvl="1">
      <w:start w:val="1"/>
      <w:numFmt w:val="decimal"/>
      <w:isLgl/>
      <w:lvlText w:val="%2."/>
      <w:lvlJc w:val="left"/>
      <w:pPr>
        <w:ind w:left="927" w:hanging="36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945772819">
    <w:abstractNumId w:val="2"/>
  </w:num>
  <w:num w:numId="2" w16cid:durableId="644236237">
    <w:abstractNumId w:val="3"/>
  </w:num>
  <w:num w:numId="3" w16cid:durableId="1753549917">
    <w:abstractNumId w:val="10"/>
  </w:num>
  <w:num w:numId="4" w16cid:durableId="620766019">
    <w:abstractNumId w:val="1"/>
  </w:num>
  <w:num w:numId="5" w16cid:durableId="753480058">
    <w:abstractNumId w:val="8"/>
  </w:num>
  <w:num w:numId="6" w16cid:durableId="1072117578">
    <w:abstractNumId w:val="9"/>
  </w:num>
  <w:num w:numId="7" w16cid:durableId="888108940">
    <w:abstractNumId w:val="7"/>
  </w:num>
  <w:num w:numId="8" w16cid:durableId="1136601827">
    <w:abstractNumId w:val="4"/>
  </w:num>
  <w:num w:numId="9" w16cid:durableId="1881749452">
    <w:abstractNumId w:val="5"/>
  </w:num>
  <w:num w:numId="10" w16cid:durableId="1025520720">
    <w:abstractNumId w:val="0"/>
  </w:num>
  <w:num w:numId="11" w16cid:durableId="57982874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81"/>
    <w:rsid w:val="0000193E"/>
    <w:rsid w:val="00002AE5"/>
    <w:rsid w:val="00005DB5"/>
    <w:rsid w:val="0000692A"/>
    <w:rsid w:val="00006BC5"/>
    <w:rsid w:val="000071DA"/>
    <w:rsid w:val="00007EB3"/>
    <w:rsid w:val="00010CC4"/>
    <w:rsid w:val="000116FF"/>
    <w:rsid w:val="00013627"/>
    <w:rsid w:val="00013B6C"/>
    <w:rsid w:val="0001574D"/>
    <w:rsid w:val="00017372"/>
    <w:rsid w:val="00017D4D"/>
    <w:rsid w:val="00020720"/>
    <w:rsid w:val="00020D3B"/>
    <w:rsid w:val="0002342E"/>
    <w:rsid w:val="000235E5"/>
    <w:rsid w:val="0002370A"/>
    <w:rsid w:val="0002480D"/>
    <w:rsid w:val="00030573"/>
    <w:rsid w:val="000315D4"/>
    <w:rsid w:val="00031667"/>
    <w:rsid w:val="00031EDC"/>
    <w:rsid w:val="000327A3"/>
    <w:rsid w:val="00033A14"/>
    <w:rsid w:val="0003510B"/>
    <w:rsid w:val="00035AA0"/>
    <w:rsid w:val="00036039"/>
    <w:rsid w:val="000364A4"/>
    <w:rsid w:val="00036B55"/>
    <w:rsid w:val="00037D20"/>
    <w:rsid w:val="00037DD3"/>
    <w:rsid w:val="00041833"/>
    <w:rsid w:val="000422D3"/>
    <w:rsid w:val="00044326"/>
    <w:rsid w:val="000443D0"/>
    <w:rsid w:val="00044753"/>
    <w:rsid w:val="0004516E"/>
    <w:rsid w:val="00046233"/>
    <w:rsid w:val="00047775"/>
    <w:rsid w:val="00050177"/>
    <w:rsid w:val="00050A27"/>
    <w:rsid w:val="00051A8D"/>
    <w:rsid w:val="00051CA9"/>
    <w:rsid w:val="0005226F"/>
    <w:rsid w:val="00052281"/>
    <w:rsid w:val="00052F60"/>
    <w:rsid w:val="00053031"/>
    <w:rsid w:val="000533AE"/>
    <w:rsid w:val="00053777"/>
    <w:rsid w:val="00053DED"/>
    <w:rsid w:val="00053E82"/>
    <w:rsid w:val="0005449D"/>
    <w:rsid w:val="0005669C"/>
    <w:rsid w:val="00056772"/>
    <w:rsid w:val="00056BA5"/>
    <w:rsid w:val="00056F5B"/>
    <w:rsid w:val="00057155"/>
    <w:rsid w:val="00060786"/>
    <w:rsid w:val="00060D83"/>
    <w:rsid w:val="00061200"/>
    <w:rsid w:val="000617F8"/>
    <w:rsid w:val="0006333C"/>
    <w:rsid w:val="00063837"/>
    <w:rsid w:val="00065042"/>
    <w:rsid w:val="0006532B"/>
    <w:rsid w:val="000658D1"/>
    <w:rsid w:val="00065BE6"/>
    <w:rsid w:val="00066281"/>
    <w:rsid w:val="000667EB"/>
    <w:rsid w:val="00066FD2"/>
    <w:rsid w:val="00072DDC"/>
    <w:rsid w:val="00074EB1"/>
    <w:rsid w:val="00075D7A"/>
    <w:rsid w:val="000773CE"/>
    <w:rsid w:val="00077693"/>
    <w:rsid w:val="00080F7A"/>
    <w:rsid w:val="00081303"/>
    <w:rsid w:val="000815D4"/>
    <w:rsid w:val="000833C2"/>
    <w:rsid w:val="00083C1D"/>
    <w:rsid w:val="00084697"/>
    <w:rsid w:val="00086390"/>
    <w:rsid w:val="000865D0"/>
    <w:rsid w:val="00086885"/>
    <w:rsid w:val="00086CD9"/>
    <w:rsid w:val="000913C0"/>
    <w:rsid w:val="0009273D"/>
    <w:rsid w:val="00093924"/>
    <w:rsid w:val="00093C48"/>
    <w:rsid w:val="00093D40"/>
    <w:rsid w:val="00094153"/>
    <w:rsid w:val="00095BF8"/>
    <w:rsid w:val="0009620A"/>
    <w:rsid w:val="00096248"/>
    <w:rsid w:val="000A1734"/>
    <w:rsid w:val="000A177F"/>
    <w:rsid w:val="000A3E33"/>
    <w:rsid w:val="000A4990"/>
    <w:rsid w:val="000A5847"/>
    <w:rsid w:val="000A7C8F"/>
    <w:rsid w:val="000B09DB"/>
    <w:rsid w:val="000B10C8"/>
    <w:rsid w:val="000B1243"/>
    <w:rsid w:val="000B1BE2"/>
    <w:rsid w:val="000B3810"/>
    <w:rsid w:val="000B3F19"/>
    <w:rsid w:val="000B521F"/>
    <w:rsid w:val="000B561B"/>
    <w:rsid w:val="000B67C7"/>
    <w:rsid w:val="000B6E8F"/>
    <w:rsid w:val="000B7452"/>
    <w:rsid w:val="000B7652"/>
    <w:rsid w:val="000C0A68"/>
    <w:rsid w:val="000C0B7E"/>
    <w:rsid w:val="000C0E94"/>
    <w:rsid w:val="000C3F5C"/>
    <w:rsid w:val="000C6984"/>
    <w:rsid w:val="000C6E6F"/>
    <w:rsid w:val="000C7344"/>
    <w:rsid w:val="000D08BC"/>
    <w:rsid w:val="000D0C26"/>
    <w:rsid w:val="000D1784"/>
    <w:rsid w:val="000D2508"/>
    <w:rsid w:val="000D357D"/>
    <w:rsid w:val="000D3678"/>
    <w:rsid w:val="000D3997"/>
    <w:rsid w:val="000D3EC3"/>
    <w:rsid w:val="000D43A8"/>
    <w:rsid w:val="000D6877"/>
    <w:rsid w:val="000D70AE"/>
    <w:rsid w:val="000D7203"/>
    <w:rsid w:val="000E014B"/>
    <w:rsid w:val="000E0382"/>
    <w:rsid w:val="000E0BEE"/>
    <w:rsid w:val="000E0D7E"/>
    <w:rsid w:val="000E0FC6"/>
    <w:rsid w:val="000E2206"/>
    <w:rsid w:val="000E30A3"/>
    <w:rsid w:val="000E3D8A"/>
    <w:rsid w:val="000E4EB8"/>
    <w:rsid w:val="000E529C"/>
    <w:rsid w:val="000E53C5"/>
    <w:rsid w:val="000E5E76"/>
    <w:rsid w:val="000E671C"/>
    <w:rsid w:val="000E70C4"/>
    <w:rsid w:val="000F02A1"/>
    <w:rsid w:val="000F0D40"/>
    <w:rsid w:val="000F2077"/>
    <w:rsid w:val="000F21CF"/>
    <w:rsid w:val="000F23D6"/>
    <w:rsid w:val="000F3601"/>
    <w:rsid w:val="000F4B9A"/>
    <w:rsid w:val="000F4EEA"/>
    <w:rsid w:val="000F7A82"/>
    <w:rsid w:val="000F7DA9"/>
    <w:rsid w:val="0010038D"/>
    <w:rsid w:val="00100CF7"/>
    <w:rsid w:val="001015D1"/>
    <w:rsid w:val="0010575E"/>
    <w:rsid w:val="00107363"/>
    <w:rsid w:val="00110344"/>
    <w:rsid w:val="001112D1"/>
    <w:rsid w:val="001144D9"/>
    <w:rsid w:val="001144F6"/>
    <w:rsid w:val="0011519B"/>
    <w:rsid w:val="00116D12"/>
    <w:rsid w:val="001177D2"/>
    <w:rsid w:val="00120570"/>
    <w:rsid w:val="00121390"/>
    <w:rsid w:val="00124667"/>
    <w:rsid w:val="001249DE"/>
    <w:rsid w:val="00125FB7"/>
    <w:rsid w:val="00130DC4"/>
    <w:rsid w:val="0013165F"/>
    <w:rsid w:val="00131E6B"/>
    <w:rsid w:val="001320FF"/>
    <w:rsid w:val="00132300"/>
    <w:rsid w:val="00132D3C"/>
    <w:rsid w:val="001337CD"/>
    <w:rsid w:val="001338C9"/>
    <w:rsid w:val="00140E00"/>
    <w:rsid w:val="00143B2A"/>
    <w:rsid w:val="00143B53"/>
    <w:rsid w:val="001444B1"/>
    <w:rsid w:val="00144BF4"/>
    <w:rsid w:val="0014726E"/>
    <w:rsid w:val="001473D4"/>
    <w:rsid w:val="00147933"/>
    <w:rsid w:val="00147ACE"/>
    <w:rsid w:val="00151455"/>
    <w:rsid w:val="00152984"/>
    <w:rsid w:val="00153D53"/>
    <w:rsid w:val="001564D2"/>
    <w:rsid w:val="00156CBD"/>
    <w:rsid w:val="001603DB"/>
    <w:rsid w:val="0016053D"/>
    <w:rsid w:val="00161464"/>
    <w:rsid w:val="001616A6"/>
    <w:rsid w:val="001619F3"/>
    <w:rsid w:val="00162BB5"/>
    <w:rsid w:val="00162DC8"/>
    <w:rsid w:val="00163D81"/>
    <w:rsid w:val="0016405A"/>
    <w:rsid w:val="0016433B"/>
    <w:rsid w:val="00164B0A"/>
    <w:rsid w:val="0016586D"/>
    <w:rsid w:val="00165E1C"/>
    <w:rsid w:val="001660F1"/>
    <w:rsid w:val="00166752"/>
    <w:rsid w:val="00171185"/>
    <w:rsid w:val="00171DDC"/>
    <w:rsid w:val="00171FB3"/>
    <w:rsid w:val="0017253B"/>
    <w:rsid w:val="00172C86"/>
    <w:rsid w:val="00173A34"/>
    <w:rsid w:val="00173F93"/>
    <w:rsid w:val="001770F6"/>
    <w:rsid w:val="00177543"/>
    <w:rsid w:val="00181BAE"/>
    <w:rsid w:val="001820C6"/>
    <w:rsid w:val="0018515B"/>
    <w:rsid w:val="0018566E"/>
    <w:rsid w:val="001859C0"/>
    <w:rsid w:val="00186490"/>
    <w:rsid w:val="00186DDE"/>
    <w:rsid w:val="00186EB3"/>
    <w:rsid w:val="00187284"/>
    <w:rsid w:val="00187ED2"/>
    <w:rsid w:val="00190809"/>
    <w:rsid w:val="001910E9"/>
    <w:rsid w:val="00191697"/>
    <w:rsid w:val="001916B1"/>
    <w:rsid w:val="00192023"/>
    <w:rsid w:val="00192D26"/>
    <w:rsid w:val="0019370E"/>
    <w:rsid w:val="00195F72"/>
    <w:rsid w:val="00196026"/>
    <w:rsid w:val="001968E2"/>
    <w:rsid w:val="001971E0"/>
    <w:rsid w:val="00197250"/>
    <w:rsid w:val="00197889"/>
    <w:rsid w:val="001A0636"/>
    <w:rsid w:val="001A09F6"/>
    <w:rsid w:val="001A0A66"/>
    <w:rsid w:val="001A2E43"/>
    <w:rsid w:val="001A2F64"/>
    <w:rsid w:val="001A39A2"/>
    <w:rsid w:val="001A404B"/>
    <w:rsid w:val="001A5245"/>
    <w:rsid w:val="001A52BA"/>
    <w:rsid w:val="001A5B5C"/>
    <w:rsid w:val="001A62A0"/>
    <w:rsid w:val="001A689C"/>
    <w:rsid w:val="001A6FFE"/>
    <w:rsid w:val="001A78EA"/>
    <w:rsid w:val="001B1FB8"/>
    <w:rsid w:val="001B225B"/>
    <w:rsid w:val="001B3C73"/>
    <w:rsid w:val="001B3E56"/>
    <w:rsid w:val="001B4372"/>
    <w:rsid w:val="001B4B76"/>
    <w:rsid w:val="001B6068"/>
    <w:rsid w:val="001B6752"/>
    <w:rsid w:val="001C0803"/>
    <w:rsid w:val="001C119F"/>
    <w:rsid w:val="001C13D2"/>
    <w:rsid w:val="001C3A9A"/>
    <w:rsid w:val="001C41CC"/>
    <w:rsid w:val="001C44E7"/>
    <w:rsid w:val="001C5A4C"/>
    <w:rsid w:val="001C66A1"/>
    <w:rsid w:val="001C6FB8"/>
    <w:rsid w:val="001C7ACF"/>
    <w:rsid w:val="001D2307"/>
    <w:rsid w:val="001D2E19"/>
    <w:rsid w:val="001D3382"/>
    <w:rsid w:val="001D5186"/>
    <w:rsid w:val="001D76B1"/>
    <w:rsid w:val="001E0C37"/>
    <w:rsid w:val="001E1434"/>
    <w:rsid w:val="001E194F"/>
    <w:rsid w:val="001E1FAF"/>
    <w:rsid w:val="001E24BE"/>
    <w:rsid w:val="001E297C"/>
    <w:rsid w:val="001E3F03"/>
    <w:rsid w:val="001E5047"/>
    <w:rsid w:val="001E513A"/>
    <w:rsid w:val="001E5D29"/>
    <w:rsid w:val="001E5F0D"/>
    <w:rsid w:val="001E6266"/>
    <w:rsid w:val="001E720E"/>
    <w:rsid w:val="001F0452"/>
    <w:rsid w:val="001F0979"/>
    <w:rsid w:val="001F0CC5"/>
    <w:rsid w:val="001F12B9"/>
    <w:rsid w:val="001F3123"/>
    <w:rsid w:val="001F3469"/>
    <w:rsid w:val="001F3938"/>
    <w:rsid w:val="001F42CB"/>
    <w:rsid w:val="001F4AF9"/>
    <w:rsid w:val="001F4DAD"/>
    <w:rsid w:val="001F50CB"/>
    <w:rsid w:val="001F50EB"/>
    <w:rsid w:val="001F5F28"/>
    <w:rsid w:val="001F6242"/>
    <w:rsid w:val="001F6CFF"/>
    <w:rsid w:val="002038DC"/>
    <w:rsid w:val="00205694"/>
    <w:rsid w:val="0020683D"/>
    <w:rsid w:val="0020684A"/>
    <w:rsid w:val="002151FC"/>
    <w:rsid w:val="00215727"/>
    <w:rsid w:val="00215C31"/>
    <w:rsid w:val="00215E6D"/>
    <w:rsid w:val="0021703E"/>
    <w:rsid w:val="00220852"/>
    <w:rsid w:val="00222744"/>
    <w:rsid w:val="00222EB8"/>
    <w:rsid w:val="002236F2"/>
    <w:rsid w:val="00223CC5"/>
    <w:rsid w:val="00224930"/>
    <w:rsid w:val="00227296"/>
    <w:rsid w:val="002309D2"/>
    <w:rsid w:val="002339DB"/>
    <w:rsid w:val="00233AF3"/>
    <w:rsid w:val="0023488F"/>
    <w:rsid w:val="00234AB2"/>
    <w:rsid w:val="00234D47"/>
    <w:rsid w:val="00234F27"/>
    <w:rsid w:val="0023514A"/>
    <w:rsid w:val="002354A1"/>
    <w:rsid w:val="00236F48"/>
    <w:rsid w:val="00241B5D"/>
    <w:rsid w:val="00242F35"/>
    <w:rsid w:val="00243C4F"/>
    <w:rsid w:val="002443B7"/>
    <w:rsid w:val="00245B94"/>
    <w:rsid w:val="00246792"/>
    <w:rsid w:val="00247D42"/>
    <w:rsid w:val="00251798"/>
    <w:rsid w:val="00252392"/>
    <w:rsid w:val="002535ED"/>
    <w:rsid w:val="00253826"/>
    <w:rsid w:val="002554F3"/>
    <w:rsid w:val="0025644F"/>
    <w:rsid w:val="002565D9"/>
    <w:rsid w:val="00257477"/>
    <w:rsid w:val="00257C14"/>
    <w:rsid w:val="002601FB"/>
    <w:rsid w:val="00260628"/>
    <w:rsid w:val="002629CE"/>
    <w:rsid w:val="0026740C"/>
    <w:rsid w:val="00267810"/>
    <w:rsid w:val="00270670"/>
    <w:rsid w:val="00270835"/>
    <w:rsid w:val="00272169"/>
    <w:rsid w:val="00272DAF"/>
    <w:rsid w:val="00272DE6"/>
    <w:rsid w:val="00276C35"/>
    <w:rsid w:val="00280859"/>
    <w:rsid w:val="00281877"/>
    <w:rsid w:val="00282264"/>
    <w:rsid w:val="002824F4"/>
    <w:rsid w:val="002854EA"/>
    <w:rsid w:val="00285777"/>
    <w:rsid w:val="00290AF7"/>
    <w:rsid w:val="0029227A"/>
    <w:rsid w:val="002926AE"/>
    <w:rsid w:val="002945C1"/>
    <w:rsid w:val="002958FD"/>
    <w:rsid w:val="00296F8E"/>
    <w:rsid w:val="002A06F1"/>
    <w:rsid w:val="002A16A3"/>
    <w:rsid w:val="002A42DB"/>
    <w:rsid w:val="002A597B"/>
    <w:rsid w:val="002A5C17"/>
    <w:rsid w:val="002A5C3E"/>
    <w:rsid w:val="002A62B7"/>
    <w:rsid w:val="002A65EA"/>
    <w:rsid w:val="002A66A2"/>
    <w:rsid w:val="002A68A1"/>
    <w:rsid w:val="002A70BF"/>
    <w:rsid w:val="002B0A9F"/>
    <w:rsid w:val="002B0AF1"/>
    <w:rsid w:val="002B1C5F"/>
    <w:rsid w:val="002B1E10"/>
    <w:rsid w:val="002B1E3C"/>
    <w:rsid w:val="002B3AC6"/>
    <w:rsid w:val="002B47C5"/>
    <w:rsid w:val="002B50B5"/>
    <w:rsid w:val="002B608B"/>
    <w:rsid w:val="002B75DB"/>
    <w:rsid w:val="002B7760"/>
    <w:rsid w:val="002B7764"/>
    <w:rsid w:val="002C0552"/>
    <w:rsid w:val="002C276E"/>
    <w:rsid w:val="002C463A"/>
    <w:rsid w:val="002C5470"/>
    <w:rsid w:val="002C6F08"/>
    <w:rsid w:val="002D2931"/>
    <w:rsid w:val="002D2C35"/>
    <w:rsid w:val="002D42BD"/>
    <w:rsid w:val="002D4FC1"/>
    <w:rsid w:val="002D5443"/>
    <w:rsid w:val="002D5648"/>
    <w:rsid w:val="002D5F7E"/>
    <w:rsid w:val="002D7023"/>
    <w:rsid w:val="002D750C"/>
    <w:rsid w:val="002E07EE"/>
    <w:rsid w:val="002E0D7C"/>
    <w:rsid w:val="002E1756"/>
    <w:rsid w:val="002E33A6"/>
    <w:rsid w:val="002E4590"/>
    <w:rsid w:val="002E5A57"/>
    <w:rsid w:val="002E64D1"/>
    <w:rsid w:val="002E6F27"/>
    <w:rsid w:val="002E7952"/>
    <w:rsid w:val="002F0AE9"/>
    <w:rsid w:val="002F1BBF"/>
    <w:rsid w:val="002F1DBC"/>
    <w:rsid w:val="002F324C"/>
    <w:rsid w:val="002F4887"/>
    <w:rsid w:val="002F56F2"/>
    <w:rsid w:val="002F57EE"/>
    <w:rsid w:val="002F585B"/>
    <w:rsid w:val="002F5AEC"/>
    <w:rsid w:val="002F6677"/>
    <w:rsid w:val="002F6DED"/>
    <w:rsid w:val="002F7DB9"/>
    <w:rsid w:val="00300BE8"/>
    <w:rsid w:val="00301F3B"/>
    <w:rsid w:val="00301F99"/>
    <w:rsid w:val="00303040"/>
    <w:rsid w:val="00304AFB"/>
    <w:rsid w:val="00304B1F"/>
    <w:rsid w:val="00305F59"/>
    <w:rsid w:val="00306DC0"/>
    <w:rsid w:val="003103FC"/>
    <w:rsid w:val="00310507"/>
    <w:rsid w:val="003108F7"/>
    <w:rsid w:val="00310B22"/>
    <w:rsid w:val="00310CBB"/>
    <w:rsid w:val="003111CE"/>
    <w:rsid w:val="00311727"/>
    <w:rsid w:val="00313D8B"/>
    <w:rsid w:val="003140EA"/>
    <w:rsid w:val="0031453F"/>
    <w:rsid w:val="00314FA0"/>
    <w:rsid w:val="003158D1"/>
    <w:rsid w:val="00315A65"/>
    <w:rsid w:val="00316C8A"/>
    <w:rsid w:val="00316FE4"/>
    <w:rsid w:val="0031726F"/>
    <w:rsid w:val="003177A0"/>
    <w:rsid w:val="00317A8B"/>
    <w:rsid w:val="0032048D"/>
    <w:rsid w:val="003208AC"/>
    <w:rsid w:val="003225FB"/>
    <w:rsid w:val="003252A4"/>
    <w:rsid w:val="003255F7"/>
    <w:rsid w:val="003256DC"/>
    <w:rsid w:val="003276DF"/>
    <w:rsid w:val="00327C33"/>
    <w:rsid w:val="003300AB"/>
    <w:rsid w:val="00330971"/>
    <w:rsid w:val="00330B23"/>
    <w:rsid w:val="00330CE0"/>
    <w:rsid w:val="0033229D"/>
    <w:rsid w:val="0033319E"/>
    <w:rsid w:val="00333959"/>
    <w:rsid w:val="00334EE9"/>
    <w:rsid w:val="00335AB5"/>
    <w:rsid w:val="00336232"/>
    <w:rsid w:val="003401DE"/>
    <w:rsid w:val="00340AAA"/>
    <w:rsid w:val="0034104D"/>
    <w:rsid w:val="0034114B"/>
    <w:rsid w:val="00341778"/>
    <w:rsid w:val="00342F99"/>
    <w:rsid w:val="003501D9"/>
    <w:rsid w:val="0035095A"/>
    <w:rsid w:val="00352776"/>
    <w:rsid w:val="0035327E"/>
    <w:rsid w:val="0035341C"/>
    <w:rsid w:val="00353EA1"/>
    <w:rsid w:val="00354A24"/>
    <w:rsid w:val="00354E0E"/>
    <w:rsid w:val="003554F3"/>
    <w:rsid w:val="00355C53"/>
    <w:rsid w:val="00355CA3"/>
    <w:rsid w:val="00355CD4"/>
    <w:rsid w:val="00356DDB"/>
    <w:rsid w:val="003577FA"/>
    <w:rsid w:val="00357910"/>
    <w:rsid w:val="00360786"/>
    <w:rsid w:val="00361299"/>
    <w:rsid w:val="003617CE"/>
    <w:rsid w:val="00361A25"/>
    <w:rsid w:val="0036230D"/>
    <w:rsid w:val="00364CB1"/>
    <w:rsid w:val="00367101"/>
    <w:rsid w:val="0037089B"/>
    <w:rsid w:val="00371352"/>
    <w:rsid w:val="0037257A"/>
    <w:rsid w:val="00372D4E"/>
    <w:rsid w:val="00373158"/>
    <w:rsid w:val="00374BFA"/>
    <w:rsid w:val="00374DAF"/>
    <w:rsid w:val="00376F14"/>
    <w:rsid w:val="00377E9F"/>
    <w:rsid w:val="00382373"/>
    <w:rsid w:val="00382987"/>
    <w:rsid w:val="00383ED2"/>
    <w:rsid w:val="00384083"/>
    <w:rsid w:val="00385076"/>
    <w:rsid w:val="00385A3A"/>
    <w:rsid w:val="00386D6A"/>
    <w:rsid w:val="00390977"/>
    <w:rsid w:val="00390D46"/>
    <w:rsid w:val="00390FBF"/>
    <w:rsid w:val="00391065"/>
    <w:rsid w:val="0039106C"/>
    <w:rsid w:val="00391723"/>
    <w:rsid w:val="00393CF1"/>
    <w:rsid w:val="0039412D"/>
    <w:rsid w:val="00394DD1"/>
    <w:rsid w:val="0039520D"/>
    <w:rsid w:val="0039573C"/>
    <w:rsid w:val="003969F4"/>
    <w:rsid w:val="00397419"/>
    <w:rsid w:val="003A0069"/>
    <w:rsid w:val="003A029A"/>
    <w:rsid w:val="003A02CF"/>
    <w:rsid w:val="003A0D99"/>
    <w:rsid w:val="003A144C"/>
    <w:rsid w:val="003A2916"/>
    <w:rsid w:val="003A50F0"/>
    <w:rsid w:val="003A53EF"/>
    <w:rsid w:val="003A5EE3"/>
    <w:rsid w:val="003A62DC"/>
    <w:rsid w:val="003A7203"/>
    <w:rsid w:val="003A777C"/>
    <w:rsid w:val="003A7BC1"/>
    <w:rsid w:val="003A7ECD"/>
    <w:rsid w:val="003B0C06"/>
    <w:rsid w:val="003B2330"/>
    <w:rsid w:val="003B25EA"/>
    <w:rsid w:val="003B269C"/>
    <w:rsid w:val="003B2C5D"/>
    <w:rsid w:val="003B3C25"/>
    <w:rsid w:val="003B4457"/>
    <w:rsid w:val="003B45C7"/>
    <w:rsid w:val="003B4FF6"/>
    <w:rsid w:val="003B50CF"/>
    <w:rsid w:val="003B53BE"/>
    <w:rsid w:val="003B6029"/>
    <w:rsid w:val="003B643A"/>
    <w:rsid w:val="003B68D8"/>
    <w:rsid w:val="003B6B6C"/>
    <w:rsid w:val="003B6B93"/>
    <w:rsid w:val="003C1047"/>
    <w:rsid w:val="003C1119"/>
    <w:rsid w:val="003C1BEA"/>
    <w:rsid w:val="003C274C"/>
    <w:rsid w:val="003C27F3"/>
    <w:rsid w:val="003C3D81"/>
    <w:rsid w:val="003C4050"/>
    <w:rsid w:val="003C6DB4"/>
    <w:rsid w:val="003D0F20"/>
    <w:rsid w:val="003D2DBD"/>
    <w:rsid w:val="003D32A0"/>
    <w:rsid w:val="003D56D7"/>
    <w:rsid w:val="003D68EF"/>
    <w:rsid w:val="003E0019"/>
    <w:rsid w:val="003E05B0"/>
    <w:rsid w:val="003E0940"/>
    <w:rsid w:val="003E65A9"/>
    <w:rsid w:val="003E74A8"/>
    <w:rsid w:val="003E7E9D"/>
    <w:rsid w:val="003F04F9"/>
    <w:rsid w:val="003F26EF"/>
    <w:rsid w:val="003F2DF1"/>
    <w:rsid w:val="003F2FD5"/>
    <w:rsid w:val="003F338C"/>
    <w:rsid w:val="003F34CB"/>
    <w:rsid w:val="003F5476"/>
    <w:rsid w:val="003F594A"/>
    <w:rsid w:val="003F5A88"/>
    <w:rsid w:val="00400425"/>
    <w:rsid w:val="00400462"/>
    <w:rsid w:val="00400A67"/>
    <w:rsid w:val="00400A83"/>
    <w:rsid w:val="00401233"/>
    <w:rsid w:val="00401754"/>
    <w:rsid w:val="0040360A"/>
    <w:rsid w:val="0040454F"/>
    <w:rsid w:val="004074A3"/>
    <w:rsid w:val="0041129F"/>
    <w:rsid w:val="0041152A"/>
    <w:rsid w:val="004115D8"/>
    <w:rsid w:val="00412654"/>
    <w:rsid w:val="0041313C"/>
    <w:rsid w:val="004133EC"/>
    <w:rsid w:val="00414C01"/>
    <w:rsid w:val="00415E99"/>
    <w:rsid w:val="00416A5E"/>
    <w:rsid w:val="00422BA4"/>
    <w:rsid w:val="00423664"/>
    <w:rsid w:val="00425498"/>
    <w:rsid w:val="00425967"/>
    <w:rsid w:val="00431E66"/>
    <w:rsid w:val="00431F58"/>
    <w:rsid w:val="00432506"/>
    <w:rsid w:val="004328D9"/>
    <w:rsid w:val="00432DE7"/>
    <w:rsid w:val="00432E9E"/>
    <w:rsid w:val="004333B6"/>
    <w:rsid w:val="0043412F"/>
    <w:rsid w:val="00434A21"/>
    <w:rsid w:val="00435A10"/>
    <w:rsid w:val="00435E25"/>
    <w:rsid w:val="00437079"/>
    <w:rsid w:val="004375BF"/>
    <w:rsid w:val="004407D0"/>
    <w:rsid w:val="0044269F"/>
    <w:rsid w:val="00443520"/>
    <w:rsid w:val="0044486F"/>
    <w:rsid w:val="0044547D"/>
    <w:rsid w:val="00446BE9"/>
    <w:rsid w:val="00447163"/>
    <w:rsid w:val="00447421"/>
    <w:rsid w:val="004476E4"/>
    <w:rsid w:val="00447EDF"/>
    <w:rsid w:val="004515DF"/>
    <w:rsid w:val="004516BF"/>
    <w:rsid w:val="004531F2"/>
    <w:rsid w:val="004537DA"/>
    <w:rsid w:val="00453916"/>
    <w:rsid w:val="00454A42"/>
    <w:rsid w:val="00454E53"/>
    <w:rsid w:val="0045528B"/>
    <w:rsid w:val="00455BFB"/>
    <w:rsid w:val="00455D1B"/>
    <w:rsid w:val="00455D71"/>
    <w:rsid w:val="0045619B"/>
    <w:rsid w:val="004563BB"/>
    <w:rsid w:val="00457B42"/>
    <w:rsid w:val="00460718"/>
    <w:rsid w:val="004613CA"/>
    <w:rsid w:val="004639B8"/>
    <w:rsid w:val="004671B9"/>
    <w:rsid w:val="00467CD3"/>
    <w:rsid w:val="0047005B"/>
    <w:rsid w:val="00470892"/>
    <w:rsid w:val="004711AC"/>
    <w:rsid w:val="00471650"/>
    <w:rsid w:val="0047199E"/>
    <w:rsid w:val="00473077"/>
    <w:rsid w:val="0047311B"/>
    <w:rsid w:val="00473FF1"/>
    <w:rsid w:val="004745DF"/>
    <w:rsid w:val="004760CB"/>
    <w:rsid w:val="00476363"/>
    <w:rsid w:val="004806D0"/>
    <w:rsid w:val="00480A78"/>
    <w:rsid w:val="00481227"/>
    <w:rsid w:val="00481971"/>
    <w:rsid w:val="00481A56"/>
    <w:rsid w:val="00483C71"/>
    <w:rsid w:val="00483DA7"/>
    <w:rsid w:val="00485D3B"/>
    <w:rsid w:val="00486072"/>
    <w:rsid w:val="00486139"/>
    <w:rsid w:val="00487047"/>
    <w:rsid w:val="0048752A"/>
    <w:rsid w:val="00487708"/>
    <w:rsid w:val="00490156"/>
    <w:rsid w:val="004912FF"/>
    <w:rsid w:val="004914F8"/>
    <w:rsid w:val="0049174A"/>
    <w:rsid w:val="0049266F"/>
    <w:rsid w:val="00492E56"/>
    <w:rsid w:val="00493AC8"/>
    <w:rsid w:val="00493ADB"/>
    <w:rsid w:val="00495B08"/>
    <w:rsid w:val="00497B60"/>
    <w:rsid w:val="00497C7D"/>
    <w:rsid w:val="004A2357"/>
    <w:rsid w:val="004A3DF5"/>
    <w:rsid w:val="004A4E9C"/>
    <w:rsid w:val="004A5F99"/>
    <w:rsid w:val="004A6060"/>
    <w:rsid w:val="004A6947"/>
    <w:rsid w:val="004B2CE8"/>
    <w:rsid w:val="004B4409"/>
    <w:rsid w:val="004B49A4"/>
    <w:rsid w:val="004B50B9"/>
    <w:rsid w:val="004B66A0"/>
    <w:rsid w:val="004C09FE"/>
    <w:rsid w:val="004C0DF0"/>
    <w:rsid w:val="004C23F6"/>
    <w:rsid w:val="004C2FBD"/>
    <w:rsid w:val="004C3EA3"/>
    <w:rsid w:val="004C49AF"/>
    <w:rsid w:val="004C4E37"/>
    <w:rsid w:val="004C639B"/>
    <w:rsid w:val="004C63C6"/>
    <w:rsid w:val="004C6F78"/>
    <w:rsid w:val="004D1192"/>
    <w:rsid w:val="004D4147"/>
    <w:rsid w:val="004D47DF"/>
    <w:rsid w:val="004D70A1"/>
    <w:rsid w:val="004D72EE"/>
    <w:rsid w:val="004E0086"/>
    <w:rsid w:val="004E0E9C"/>
    <w:rsid w:val="004E1B1C"/>
    <w:rsid w:val="004E23E2"/>
    <w:rsid w:val="004E42AB"/>
    <w:rsid w:val="004E66A2"/>
    <w:rsid w:val="004E6894"/>
    <w:rsid w:val="004E746C"/>
    <w:rsid w:val="004E78DD"/>
    <w:rsid w:val="004F00C5"/>
    <w:rsid w:val="004F10D9"/>
    <w:rsid w:val="004F1309"/>
    <w:rsid w:val="004F3CE3"/>
    <w:rsid w:val="004F3D7F"/>
    <w:rsid w:val="004F4C85"/>
    <w:rsid w:val="004F5DC3"/>
    <w:rsid w:val="004F6B8B"/>
    <w:rsid w:val="004F6E49"/>
    <w:rsid w:val="00501503"/>
    <w:rsid w:val="00501B7B"/>
    <w:rsid w:val="00502536"/>
    <w:rsid w:val="00503536"/>
    <w:rsid w:val="00503876"/>
    <w:rsid w:val="00507A84"/>
    <w:rsid w:val="00510793"/>
    <w:rsid w:val="00510F91"/>
    <w:rsid w:val="00511F92"/>
    <w:rsid w:val="00512263"/>
    <w:rsid w:val="00514343"/>
    <w:rsid w:val="00514692"/>
    <w:rsid w:val="00514B06"/>
    <w:rsid w:val="00514E3E"/>
    <w:rsid w:val="0051705F"/>
    <w:rsid w:val="00517770"/>
    <w:rsid w:val="00517D57"/>
    <w:rsid w:val="00520C1C"/>
    <w:rsid w:val="00521026"/>
    <w:rsid w:val="00521A92"/>
    <w:rsid w:val="00525522"/>
    <w:rsid w:val="0052698B"/>
    <w:rsid w:val="005269FB"/>
    <w:rsid w:val="00527011"/>
    <w:rsid w:val="00527452"/>
    <w:rsid w:val="00527775"/>
    <w:rsid w:val="00527B1A"/>
    <w:rsid w:val="005305C9"/>
    <w:rsid w:val="0053257A"/>
    <w:rsid w:val="00533697"/>
    <w:rsid w:val="0053375D"/>
    <w:rsid w:val="0053377B"/>
    <w:rsid w:val="00533DEE"/>
    <w:rsid w:val="00536727"/>
    <w:rsid w:val="00543947"/>
    <w:rsid w:val="00543BE7"/>
    <w:rsid w:val="005443B8"/>
    <w:rsid w:val="00544B92"/>
    <w:rsid w:val="00545B47"/>
    <w:rsid w:val="00546DC0"/>
    <w:rsid w:val="00547555"/>
    <w:rsid w:val="00550882"/>
    <w:rsid w:val="00552403"/>
    <w:rsid w:val="005527C8"/>
    <w:rsid w:val="00553987"/>
    <w:rsid w:val="00554A14"/>
    <w:rsid w:val="00555480"/>
    <w:rsid w:val="0055797F"/>
    <w:rsid w:val="005601D6"/>
    <w:rsid w:val="00560B76"/>
    <w:rsid w:val="00560D62"/>
    <w:rsid w:val="00562995"/>
    <w:rsid w:val="00562E7A"/>
    <w:rsid w:val="005630B5"/>
    <w:rsid w:val="00567821"/>
    <w:rsid w:val="00571202"/>
    <w:rsid w:val="00572737"/>
    <w:rsid w:val="00572D14"/>
    <w:rsid w:val="00573181"/>
    <w:rsid w:val="00573D87"/>
    <w:rsid w:val="005747D8"/>
    <w:rsid w:val="005757FD"/>
    <w:rsid w:val="00576B08"/>
    <w:rsid w:val="00576F0F"/>
    <w:rsid w:val="00580B14"/>
    <w:rsid w:val="0058136F"/>
    <w:rsid w:val="00581576"/>
    <w:rsid w:val="005818F4"/>
    <w:rsid w:val="00582B21"/>
    <w:rsid w:val="00583A93"/>
    <w:rsid w:val="00584094"/>
    <w:rsid w:val="00584B22"/>
    <w:rsid w:val="00584D54"/>
    <w:rsid w:val="005866C8"/>
    <w:rsid w:val="00587316"/>
    <w:rsid w:val="00587C1F"/>
    <w:rsid w:val="0059051F"/>
    <w:rsid w:val="005913D2"/>
    <w:rsid w:val="00592E4E"/>
    <w:rsid w:val="00593027"/>
    <w:rsid w:val="00594D4E"/>
    <w:rsid w:val="00595170"/>
    <w:rsid w:val="00597136"/>
    <w:rsid w:val="005A1802"/>
    <w:rsid w:val="005A1AE3"/>
    <w:rsid w:val="005A1DEB"/>
    <w:rsid w:val="005A5878"/>
    <w:rsid w:val="005A5CAA"/>
    <w:rsid w:val="005A6055"/>
    <w:rsid w:val="005A61AC"/>
    <w:rsid w:val="005A6B48"/>
    <w:rsid w:val="005A71B9"/>
    <w:rsid w:val="005A72C1"/>
    <w:rsid w:val="005B0D67"/>
    <w:rsid w:val="005B330A"/>
    <w:rsid w:val="005B3CD7"/>
    <w:rsid w:val="005B5094"/>
    <w:rsid w:val="005B5494"/>
    <w:rsid w:val="005B76A5"/>
    <w:rsid w:val="005C0576"/>
    <w:rsid w:val="005C0934"/>
    <w:rsid w:val="005C144C"/>
    <w:rsid w:val="005C191D"/>
    <w:rsid w:val="005C1FFA"/>
    <w:rsid w:val="005C2378"/>
    <w:rsid w:val="005C2510"/>
    <w:rsid w:val="005C2E6D"/>
    <w:rsid w:val="005C4648"/>
    <w:rsid w:val="005C4C73"/>
    <w:rsid w:val="005C4E9D"/>
    <w:rsid w:val="005C518D"/>
    <w:rsid w:val="005C58D0"/>
    <w:rsid w:val="005C5E8C"/>
    <w:rsid w:val="005D0238"/>
    <w:rsid w:val="005D1FC0"/>
    <w:rsid w:val="005D3547"/>
    <w:rsid w:val="005D387A"/>
    <w:rsid w:val="005D43A8"/>
    <w:rsid w:val="005D4772"/>
    <w:rsid w:val="005D622A"/>
    <w:rsid w:val="005D7235"/>
    <w:rsid w:val="005D7C95"/>
    <w:rsid w:val="005E0455"/>
    <w:rsid w:val="005E46AF"/>
    <w:rsid w:val="005E49DB"/>
    <w:rsid w:val="005E7DCF"/>
    <w:rsid w:val="005F09D5"/>
    <w:rsid w:val="005F243A"/>
    <w:rsid w:val="005F3D53"/>
    <w:rsid w:val="005F40F9"/>
    <w:rsid w:val="005F4D67"/>
    <w:rsid w:val="005F4F68"/>
    <w:rsid w:val="005F51E8"/>
    <w:rsid w:val="005F78C1"/>
    <w:rsid w:val="00601454"/>
    <w:rsid w:val="00603878"/>
    <w:rsid w:val="00603A2E"/>
    <w:rsid w:val="00605BAC"/>
    <w:rsid w:val="00607EC4"/>
    <w:rsid w:val="00610521"/>
    <w:rsid w:val="00610C94"/>
    <w:rsid w:val="00612644"/>
    <w:rsid w:val="00613D1F"/>
    <w:rsid w:val="00613EF2"/>
    <w:rsid w:val="00613F15"/>
    <w:rsid w:val="00615427"/>
    <w:rsid w:val="00615E05"/>
    <w:rsid w:val="006200E1"/>
    <w:rsid w:val="00620620"/>
    <w:rsid w:val="00621BB1"/>
    <w:rsid w:val="00621E76"/>
    <w:rsid w:val="00623189"/>
    <w:rsid w:val="00625A95"/>
    <w:rsid w:val="006278E6"/>
    <w:rsid w:val="006305F7"/>
    <w:rsid w:val="00630893"/>
    <w:rsid w:val="00630BA4"/>
    <w:rsid w:val="0063186D"/>
    <w:rsid w:val="00635029"/>
    <w:rsid w:val="00635329"/>
    <w:rsid w:val="006361AE"/>
    <w:rsid w:val="006404D3"/>
    <w:rsid w:val="0064190F"/>
    <w:rsid w:val="0064277C"/>
    <w:rsid w:val="00642AD1"/>
    <w:rsid w:val="00643289"/>
    <w:rsid w:val="00643567"/>
    <w:rsid w:val="00644409"/>
    <w:rsid w:val="00644CB2"/>
    <w:rsid w:val="00646D39"/>
    <w:rsid w:val="00647C16"/>
    <w:rsid w:val="00650DD6"/>
    <w:rsid w:val="006542A6"/>
    <w:rsid w:val="00654E5E"/>
    <w:rsid w:val="006550C7"/>
    <w:rsid w:val="00657520"/>
    <w:rsid w:val="00657FDC"/>
    <w:rsid w:val="00660F4C"/>
    <w:rsid w:val="00661C78"/>
    <w:rsid w:val="00662CA2"/>
    <w:rsid w:val="0066453F"/>
    <w:rsid w:val="0066463F"/>
    <w:rsid w:val="0066562D"/>
    <w:rsid w:val="00665902"/>
    <w:rsid w:val="00667580"/>
    <w:rsid w:val="0066794A"/>
    <w:rsid w:val="00667C49"/>
    <w:rsid w:val="00667F37"/>
    <w:rsid w:val="00667F68"/>
    <w:rsid w:val="00671FDB"/>
    <w:rsid w:val="006723A0"/>
    <w:rsid w:val="00673290"/>
    <w:rsid w:val="006733C1"/>
    <w:rsid w:val="00675A7A"/>
    <w:rsid w:val="00676C0B"/>
    <w:rsid w:val="00676F08"/>
    <w:rsid w:val="00677590"/>
    <w:rsid w:val="006810C4"/>
    <w:rsid w:val="00681B4A"/>
    <w:rsid w:val="00681F7B"/>
    <w:rsid w:val="0068248B"/>
    <w:rsid w:val="00682833"/>
    <w:rsid w:val="00683063"/>
    <w:rsid w:val="006833D8"/>
    <w:rsid w:val="006836A3"/>
    <w:rsid w:val="00683829"/>
    <w:rsid w:val="00685237"/>
    <w:rsid w:val="006855FA"/>
    <w:rsid w:val="006857E9"/>
    <w:rsid w:val="0068601D"/>
    <w:rsid w:val="00686171"/>
    <w:rsid w:val="00686554"/>
    <w:rsid w:val="00686B0B"/>
    <w:rsid w:val="00690B43"/>
    <w:rsid w:val="0069393D"/>
    <w:rsid w:val="00697F47"/>
    <w:rsid w:val="006A01CF"/>
    <w:rsid w:val="006A0FD6"/>
    <w:rsid w:val="006A120A"/>
    <w:rsid w:val="006A33A5"/>
    <w:rsid w:val="006A3A09"/>
    <w:rsid w:val="006A4E0F"/>
    <w:rsid w:val="006A504D"/>
    <w:rsid w:val="006A555F"/>
    <w:rsid w:val="006A633F"/>
    <w:rsid w:val="006A6514"/>
    <w:rsid w:val="006A7F70"/>
    <w:rsid w:val="006B04BB"/>
    <w:rsid w:val="006B0A49"/>
    <w:rsid w:val="006B1867"/>
    <w:rsid w:val="006B1F7F"/>
    <w:rsid w:val="006B3B40"/>
    <w:rsid w:val="006B3CCD"/>
    <w:rsid w:val="006B569B"/>
    <w:rsid w:val="006B593A"/>
    <w:rsid w:val="006B602F"/>
    <w:rsid w:val="006B6F80"/>
    <w:rsid w:val="006B726B"/>
    <w:rsid w:val="006C02C7"/>
    <w:rsid w:val="006C1140"/>
    <w:rsid w:val="006C13FF"/>
    <w:rsid w:val="006C196C"/>
    <w:rsid w:val="006C1E7B"/>
    <w:rsid w:val="006C1FE9"/>
    <w:rsid w:val="006C2671"/>
    <w:rsid w:val="006C54B1"/>
    <w:rsid w:val="006C6020"/>
    <w:rsid w:val="006D0C22"/>
    <w:rsid w:val="006D0CFD"/>
    <w:rsid w:val="006D14CD"/>
    <w:rsid w:val="006D1ABD"/>
    <w:rsid w:val="006D2F4D"/>
    <w:rsid w:val="006D30BD"/>
    <w:rsid w:val="006D4884"/>
    <w:rsid w:val="006E09D5"/>
    <w:rsid w:val="006E406A"/>
    <w:rsid w:val="006E4254"/>
    <w:rsid w:val="006E5E9A"/>
    <w:rsid w:val="006F007B"/>
    <w:rsid w:val="006F0FC9"/>
    <w:rsid w:val="006F195E"/>
    <w:rsid w:val="006F2CF8"/>
    <w:rsid w:val="006F44ED"/>
    <w:rsid w:val="006F4696"/>
    <w:rsid w:val="006F4BB8"/>
    <w:rsid w:val="006F52AB"/>
    <w:rsid w:val="006F5668"/>
    <w:rsid w:val="006F5E5A"/>
    <w:rsid w:val="006F6842"/>
    <w:rsid w:val="006F6F9B"/>
    <w:rsid w:val="006F79A5"/>
    <w:rsid w:val="007005B6"/>
    <w:rsid w:val="007014A1"/>
    <w:rsid w:val="007014A2"/>
    <w:rsid w:val="0070281C"/>
    <w:rsid w:val="007028DE"/>
    <w:rsid w:val="007039A2"/>
    <w:rsid w:val="007139CE"/>
    <w:rsid w:val="00713B48"/>
    <w:rsid w:val="00714D74"/>
    <w:rsid w:val="007157EC"/>
    <w:rsid w:val="00716069"/>
    <w:rsid w:val="0071646B"/>
    <w:rsid w:val="00717B20"/>
    <w:rsid w:val="0072068C"/>
    <w:rsid w:val="00721C17"/>
    <w:rsid w:val="00722A1B"/>
    <w:rsid w:val="00722D3D"/>
    <w:rsid w:val="007231C5"/>
    <w:rsid w:val="00723786"/>
    <w:rsid w:val="0072388B"/>
    <w:rsid w:val="0072434C"/>
    <w:rsid w:val="00725537"/>
    <w:rsid w:val="00725AF9"/>
    <w:rsid w:val="00726ACC"/>
    <w:rsid w:val="00726C45"/>
    <w:rsid w:val="00726D35"/>
    <w:rsid w:val="007316F0"/>
    <w:rsid w:val="0073186E"/>
    <w:rsid w:val="00731A73"/>
    <w:rsid w:val="00731E17"/>
    <w:rsid w:val="0073491E"/>
    <w:rsid w:val="00736080"/>
    <w:rsid w:val="007368FE"/>
    <w:rsid w:val="00736D99"/>
    <w:rsid w:val="00736DC2"/>
    <w:rsid w:val="00736E19"/>
    <w:rsid w:val="0073736C"/>
    <w:rsid w:val="007416A7"/>
    <w:rsid w:val="00741B29"/>
    <w:rsid w:val="00741D40"/>
    <w:rsid w:val="007439A0"/>
    <w:rsid w:val="00743BFF"/>
    <w:rsid w:val="00743C65"/>
    <w:rsid w:val="0074549A"/>
    <w:rsid w:val="0074581E"/>
    <w:rsid w:val="00745D92"/>
    <w:rsid w:val="0074607D"/>
    <w:rsid w:val="00746B63"/>
    <w:rsid w:val="00747594"/>
    <w:rsid w:val="00747A61"/>
    <w:rsid w:val="00751DB4"/>
    <w:rsid w:val="00752445"/>
    <w:rsid w:val="007542C3"/>
    <w:rsid w:val="00756733"/>
    <w:rsid w:val="007569E0"/>
    <w:rsid w:val="00756FA6"/>
    <w:rsid w:val="00760696"/>
    <w:rsid w:val="00763101"/>
    <w:rsid w:val="00763631"/>
    <w:rsid w:val="00765864"/>
    <w:rsid w:val="00766F80"/>
    <w:rsid w:val="0076710F"/>
    <w:rsid w:val="0077018A"/>
    <w:rsid w:val="00770669"/>
    <w:rsid w:val="0077151A"/>
    <w:rsid w:val="0077170D"/>
    <w:rsid w:val="00771C53"/>
    <w:rsid w:val="007728D0"/>
    <w:rsid w:val="0077303B"/>
    <w:rsid w:val="00773A6C"/>
    <w:rsid w:val="00775204"/>
    <w:rsid w:val="00776E54"/>
    <w:rsid w:val="0078006B"/>
    <w:rsid w:val="0078013C"/>
    <w:rsid w:val="007806F7"/>
    <w:rsid w:val="00780F06"/>
    <w:rsid w:val="00781F85"/>
    <w:rsid w:val="0078282B"/>
    <w:rsid w:val="00783906"/>
    <w:rsid w:val="00783E65"/>
    <w:rsid w:val="00784043"/>
    <w:rsid w:val="00786B24"/>
    <w:rsid w:val="00787D53"/>
    <w:rsid w:val="00787E8E"/>
    <w:rsid w:val="0079077A"/>
    <w:rsid w:val="00790929"/>
    <w:rsid w:val="00795731"/>
    <w:rsid w:val="00795A0B"/>
    <w:rsid w:val="0079685E"/>
    <w:rsid w:val="007A0CB4"/>
    <w:rsid w:val="007A1FA2"/>
    <w:rsid w:val="007A318A"/>
    <w:rsid w:val="007A4514"/>
    <w:rsid w:val="007B07DA"/>
    <w:rsid w:val="007B201D"/>
    <w:rsid w:val="007B20BB"/>
    <w:rsid w:val="007B309C"/>
    <w:rsid w:val="007B34B9"/>
    <w:rsid w:val="007B6176"/>
    <w:rsid w:val="007B7065"/>
    <w:rsid w:val="007C13B0"/>
    <w:rsid w:val="007C3C9C"/>
    <w:rsid w:val="007C5995"/>
    <w:rsid w:val="007C79F4"/>
    <w:rsid w:val="007C7F56"/>
    <w:rsid w:val="007D19A5"/>
    <w:rsid w:val="007D3F52"/>
    <w:rsid w:val="007D441C"/>
    <w:rsid w:val="007D531F"/>
    <w:rsid w:val="007D595D"/>
    <w:rsid w:val="007D7FB2"/>
    <w:rsid w:val="007E187B"/>
    <w:rsid w:val="007E3214"/>
    <w:rsid w:val="007E33A9"/>
    <w:rsid w:val="007E5847"/>
    <w:rsid w:val="007E5DFD"/>
    <w:rsid w:val="007E6711"/>
    <w:rsid w:val="007E7036"/>
    <w:rsid w:val="007E7A11"/>
    <w:rsid w:val="007F011C"/>
    <w:rsid w:val="007F0400"/>
    <w:rsid w:val="007F1ABB"/>
    <w:rsid w:val="007F1BAA"/>
    <w:rsid w:val="007F2676"/>
    <w:rsid w:val="007F28EE"/>
    <w:rsid w:val="007F5071"/>
    <w:rsid w:val="007F59B9"/>
    <w:rsid w:val="007F5A95"/>
    <w:rsid w:val="007F68BC"/>
    <w:rsid w:val="007F6D5E"/>
    <w:rsid w:val="008015CB"/>
    <w:rsid w:val="00802C23"/>
    <w:rsid w:val="00805A26"/>
    <w:rsid w:val="00807C5D"/>
    <w:rsid w:val="0081086E"/>
    <w:rsid w:val="0081344D"/>
    <w:rsid w:val="00813A42"/>
    <w:rsid w:val="008140AF"/>
    <w:rsid w:val="008149D5"/>
    <w:rsid w:val="00815421"/>
    <w:rsid w:val="0081625E"/>
    <w:rsid w:val="008163AB"/>
    <w:rsid w:val="008176C4"/>
    <w:rsid w:val="00821720"/>
    <w:rsid w:val="00822176"/>
    <w:rsid w:val="00822272"/>
    <w:rsid w:val="00822B9E"/>
    <w:rsid w:val="00823EC8"/>
    <w:rsid w:val="0082627B"/>
    <w:rsid w:val="008269EE"/>
    <w:rsid w:val="00826E2D"/>
    <w:rsid w:val="00827948"/>
    <w:rsid w:val="00827AC9"/>
    <w:rsid w:val="00827B81"/>
    <w:rsid w:val="00830B4F"/>
    <w:rsid w:val="00832216"/>
    <w:rsid w:val="00832C0B"/>
    <w:rsid w:val="0083339B"/>
    <w:rsid w:val="008340D5"/>
    <w:rsid w:val="0083457A"/>
    <w:rsid w:val="00834B65"/>
    <w:rsid w:val="008357C1"/>
    <w:rsid w:val="00835A81"/>
    <w:rsid w:val="00836636"/>
    <w:rsid w:val="00843654"/>
    <w:rsid w:val="008438F0"/>
    <w:rsid w:val="00845008"/>
    <w:rsid w:val="00845A96"/>
    <w:rsid w:val="00847D18"/>
    <w:rsid w:val="00850008"/>
    <w:rsid w:val="008515CA"/>
    <w:rsid w:val="008523BA"/>
    <w:rsid w:val="008524AF"/>
    <w:rsid w:val="00852E7D"/>
    <w:rsid w:val="00853E61"/>
    <w:rsid w:val="008547E6"/>
    <w:rsid w:val="0085497E"/>
    <w:rsid w:val="00855721"/>
    <w:rsid w:val="008560DA"/>
    <w:rsid w:val="00857E7A"/>
    <w:rsid w:val="00860059"/>
    <w:rsid w:val="00860699"/>
    <w:rsid w:val="00861E3F"/>
    <w:rsid w:val="00862F77"/>
    <w:rsid w:val="0086310E"/>
    <w:rsid w:val="0086648E"/>
    <w:rsid w:val="00866ECE"/>
    <w:rsid w:val="00872600"/>
    <w:rsid w:val="0087304A"/>
    <w:rsid w:val="00873D33"/>
    <w:rsid w:val="008757F3"/>
    <w:rsid w:val="008763AB"/>
    <w:rsid w:val="008763BB"/>
    <w:rsid w:val="0087733A"/>
    <w:rsid w:val="008778E0"/>
    <w:rsid w:val="00881395"/>
    <w:rsid w:val="008820FD"/>
    <w:rsid w:val="0088275D"/>
    <w:rsid w:val="008836E9"/>
    <w:rsid w:val="00884DCB"/>
    <w:rsid w:val="0088532D"/>
    <w:rsid w:val="008863FF"/>
    <w:rsid w:val="008867F3"/>
    <w:rsid w:val="00887F36"/>
    <w:rsid w:val="0089094C"/>
    <w:rsid w:val="00892C04"/>
    <w:rsid w:val="008935BE"/>
    <w:rsid w:val="00893E7A"/>
    <w:rsid w:val="008963DF"/>
    <w:rsid w:val="008966DB"/>
    <w:rsid w:val="00896E7B"/>
    <w:rsid w:val="00897755"/>
    <w:rsid w:val="008A0EF4"/>
    <w:rsid w:val="008A1778"/>
    <w:rsid w:val="008A4061"/>
    <w:rsid w:val="008A562C"/>
    <w:rsid w:val="008A5873"/>
    <w:rsid w:val="008A6D43"/>
    <w:rsid w:val="008A72DB"/>
    <w:rsid w:val="008B32DE"/>
    <w:rsid w:val="008B37AE"/>
    <w:rsid w:val="008B515B"/>
    <w:rsid w:val="008B5366"/>
    <w:rsid w:val="008B551E"/>
    <w:rsid w:val="008B567D"/>
    <w:rsid w:val="008B6EF2"/>
    <w:rsid w:val="008C01C4"/>
    <w:rsid w:val="008C09D3"/>
    <w:rsid w:val="008C1E27"/>
    <w:rsid w:val="008C2611"/>
    <w:rsid w:val="008C2D83"/>
    <w:rsid w:val="008C2FE9"/>
    <w:rsid w:val="008C3649"/>
    <w:rsid w:val="008C3EEA"/>
    <w:rsid w:val="008C54CA"/>
    <w:rsid w:val="008C74E9"/>
    <w:rsid w:val="008C7B4F"/>
    <w:rsid w:val="008D05EC"/>
    <w:rsid w:val="008D0BFD"/>
    <w:rsid w:val="008D11DD"/>
    <w:rsid w:val="008D16EC"/>
    <w:rsid w:val="008D1B0E"/>
    <w:rsid w:val="008D3803"/>
    <w:rsid w:val="008D40EB"/>
    <w:rsid w:val="008D42B7"/>
    <w:rsid w:val="008D657B"/>
    <w:rsid w:val="008D794A"/>
    <w:rsid w:val="008E0921"/>
    <w:rsid w:val="008E3C43"/>
    <w:rsid w:val="008E4868"/>
    <w:rsid w:val="008E5F0E"/>
    <w:rsid w:val="008E652C"/>
    <w:rsid w:val="008E723B"/>
    <w:rsid w:val="008E7E4C"/>
    <w:rsid w:val="008F12FA"/>
    <w:rsid w:val="008F1B3A"/>
    <w:rsid w:val="008F38FD"/>
    <w:rsid w:val="008F39CE"/>
    <w:rsid w:val="008F4255"/>
    <w:rsid w:val="008F4C0B"/>
    <w:rsid w:val="008F6B22"/>
    <w:rsid w:val="008F6D7A"/>
    <w:rsid w:val="008F747E"/>
    <w:rsid w:val="008F76B6"/>
    <w:rsid w:val="00900B93"/>
    <w:rsid w:val="009010B5"/>
    <w:rsid w:val="00901E38"/>
    <w:rsid w:val="009027EC"/>
    <w:rsid w:val="009049D4"/>
    <w:rsid w:val="009070DE"/>
    <w:rsid w:val="009071C5"/>
    <w:rsid w:val="009103C6"/>
    <w:rsid w:val="00910E79"/>
    <w:rsid w:val="009138B4"/>
    <w:rsid w:val="00913F25"/>
    <w:rsid w:val="00917FC9"/>
    <w:rsid w:val="009206AF"/>
    <w:rsid w:val="009208F7"/>
    <w:rsid w:val="0092337E"/>
    <w:rsid w:val="009233E8"/>
    <w:rsid w:val="009271AB"/>
    <w:rsid w:val="009271E3"/>
    <w:rsid w:val="00931BE2"/>
    <w:rsid w:val="00931EE1"/>
    <w:rsid w:val="00932175"/>
    <w:rsid w:val="009326A9"/>
    <w:rsid w:val="00932AB0"/>
    <w:rsid w:val="00932E18"/>
    <w:rsid w:val="00933300"/>
    <w:rsid w:val="00933386"/>
    <w:rsid w:val="00934843"/>
    <w:rsid w:val="00935345"/>
    <w:rsid w:val="00937749"/>
    <w:rsid w:val="00937CF1"/>
    <w:rsid w:val="009419D6"/>
    <w:rsid w:val="009433D3"/>
    <w:rsid w:val="00944577"/>
    <w:rsid w:val="00945FCD"/>
    <w:rsid w:val="00947589"/>
    <w:rsid w:val="00950E14"/>
    <w:rsid w:val="009512DC"/>
    <w:rsid w:val="0095134E"/>
    <w:rsid w:val="00954098"/>
    <w:rsid w:val="009559ED"/>
    <w:rsid w:val="00957AE8"/>
    <w:rsid w:val="0096017F"/>
    <w:rsid w:val="00963CB5"/>
    <w:rsid w:val="00965490"/>
    <w:rsid w:val="00966DDD"/>
    <w:rsid w:val="00967E7E"/>
    <w:rsid w:val="009702D5"/>
    <w:rsid w:val="009713CC"/>
    <w:rsid w:val="009719C2"/>
    <w:rsid w:val="00972C67"/>
    <w:rsid w:val="0097332E"/>
    <w:rsid w:val="00973F4D"/>
    <w:rsid w:val="00975BA7"/>
    <w:rsid w:val="009779DE"/>
    <w:rsid w:val="00980E75"/>
    <w:rsid w:val="00982AA2"/>
    <w:rsid w:val="0098449E"/>
    <w:rsid w:val="009844A4"/>
    <w:rsid w:val="009844C1"/>
    <w:rsid w:val="00984927"/>
    <w:rsid w:val="00986F11"/>
    <w:rsid w:val="0098747D"/>
    <w:rsid w:val="0098753B"/>
    <w:rsid w:val="00992017"/>
    <w:rsid w:val="0099275E"/>
    <w:rsid w:val="009929A3"/>
    <w:rsid w:val="00992CA0"/>
    <w:rsid w:val="009934D3"/>
    <w:rsid w:val="009935E0"/>
    <w:rsid w:val="0099540E"/>
    <w:rsid w:val="00995B6A"/>
    <w:rsid w:val="00995DAD"/>
    <w:rsid w:val="00997F91"/>
    <w:rsid w:val="009A13EA"/>
    <w:rsid w:val="009A15B6"/>
    <w:rsid w:val="009A18A2"/>
    <w:rsid w:val="009A1EC9"/>
    <w:rsid w:val="009A565F"/>
    <w:rsid w:val="009A570E"/>
    <w:rsid w:val="009A63CB"/>
    <w:rsid w:val="009A6EB9"/>
    <w:rsid w:val="009A7D78"/>
    <w:rsid w:val="009B0501"/>
    <w:rsid w:val="009B1796"/>
    <w:rsid w:val="009B1846"/>
    <w:rsid w:val="009B1DFE"/>
    <w:rsid w:val="009B1FF1"/>
    <w:rsid w:val="009B2B9E"/>
    <w:rsid w:val="009B3B68"/>
    <w:rsid w:val="009B6E2B"/>
    <w:rsid w:val="009B70F9"/>
    <w:rsid w:val="009B718F"/>
    <w:rsid w:val="009C10F4"/>
    <w:rsid w:val="009C26C5"/>
    <w:rsid w:val="009C2897"/>
    <w:rsid w:val="009C3BF2"/>
    <w:rsid w:val="009C4603"/>
    <w:rsid w:val="009C473F"/>
    <w:rsid w:val="009C5034"/>
    <w:rsid w:val="009C5B3D"/>
    <w:rsid w:val="009C745D"/>
    <w:rsid w:val="009C7784"/>
    <w:rsid w:val="009D088E"/>
    <w:rsid w:val="009D0DBF"/>
    <w:rsid w:val="009D319C"/>
    <w:rsid w:val="009D3242"/>
    <w:rsid w:val="009D39A0"/>
    <w:rsid w:val="009D3A0C"/>
    <w:rsid w:val="009D3E89"/>
    <w:rsid w:val="009D4320"/>
    <w:rsid w:val="009D547D"/>
    <w:rsid w:val="009D59C0"/>
    <w:rsid w:val="009D5E0F"/>
    <w:rsid w:val="009D6511"/>
    <w:rsid w:val="009D6664"/>
    <w:rsid w:val="009E047C"/>
    <w:rsid w:val="009E05AC"/>
    <w:rsid w:val="009E12F8"/>
    <w:rsid w:val="009E2BC9"/>
    <w:rsid w:val="009E2C7C"/>
    <w:rsid w:val="009E3269"/>
    <w:rsid w:val="009E3FBE"/>
    <w:rsid w:val="009E4E67"/>
    <w:rsid w:val="009E5A98"/>
    <w:rsid w:val="009F0B56"/>
    <w:rsid w:val="009F1930"/>
    <w:rsid w:val="009F24A6"/>
    <w:rsid w:val="00A01EB3"/>
    <w:rsid w:val="00A020F6"/>
    <w:rsid w:val="00A03A16"/>
    <w:rsid w:val="00A04E8E"/>
    <w:rsid w:val="00A07981"/>
    <w:rsid w:val="00A107E2"/>
    <w:rsid w:val="00A13377"/>
    <w:rsid w:val="00A13ACA"/>
    <w:rsid w:val="00A13D5B"/>
    <w:rsid w:val="00A14229"/>
    <w:rsid w:val="00A14AB9"/>
    <w:rsid w:val="00A14C56"/>
    <w:rsid w:val="00A156F1"/>
    <w:rsid w:val="00A1633D"/>
    <w:rsid w:val="00A16708"/>
    <w:rsid w:val="00A16752"/>
    <w:rsid w:val="00A16C28"/>
    <w:rsid w:val="00A213BA"/>
    <w:rsid w:val="00A2228C"/>
    <w:rsid w:val="00A22E3C"/>
    <w:rsid w:val="00A2487A"/>
    <w:rsid w:val="00A24CBB"/>
    <w:rsid w:val="00A24FAA"/>
    <w:rsid w:val="00A27485"/>
    <w:rsid w:val="00A27788"/>
    <w:rsid w:val="00A31A62"/>
    <w:rsid w:val="00A337C3"/>
    <w:rsid w:val="00A35944"/>
    <w:rsid w:val="00A36B18"/>
    <w:rsid w:val="00A3714C"/>
    <w:rsid w:val="00A379E7"/>
    <w:rsid w:val="00A37D08"/>
    <w:rsid w:val="00A40B7E"/>
    <w:rsid w:val="00A40E99"/>
    <w:rsid w:val="00A41C0A"/>
    <w:rsid w:val="00A41D77"/>
    <w:rsid w:val="00A42631"/>
    <w:rsid w:val="00A42D15"/>
    <w:rsid w:val="00A4482C"/>
    <w:rsid w:val="00A448C1"/>
    <w:rsid w:val="00A468E5"/>
    <w:rsid w:val="00A47275"/>
    <w:rsid w:val="00A479D1"/>
    <w:rsid w:val="00A50D47"/>
    <w:rsid w:val="00A51054"/>
    <w:rsid w:val="00A521ED"/>
    <w:rsid w:val="00A5231F"/>
    <w:rsid w:val="00A5472B"/>
    <w:rsid w:val="00A5668C"/>
    <w:rsid w:val="00A56A73"/>
    <w:rsid w:val="00A56EB9"/>
    <w:rsid w:val="00A575C6"/>
    <w:rsid w:val="00A61576"/>
    <w:rsid w:val="00A617BB"/>
    <w:rsid w:val="00A626BA"/>
    <w:rsid w:val="00A62A84"/>
    <w:rsid w:val="00A63428"/>
    <w:rsid w:val="00A635A7"/>
    <w:rsid w:val="00A63FAA"/>
    <w:rsid w:val="00A652C6"/>
    <w:rsid w:val="00A66E34"/>
    <w:rsid w:val="00A671B8"/>
    <w:rsid w:val="00A671C9"/>
    <w:rsid w:val="00A675C7"/>
    <w:rsid w:val="00A705F7"/>
    <w:rsid w:val="00A72846"/>
    <w:rsid w:val="00A73F76"/>
    <w:rsid w:val="00A7456C"/>
    <w:rsid w:val="00A748E2"/>
    <w:rsid w:val="00A754FD"/>
    <w:rsid w:val="00A77F09"/>
    <w:rsid w:val="00A80999"/>
    <w:rsid w:val="00A8156C"/>
    <w:rsid w:val="00A8271F"/>
    <w:rsid w:val="00A82B02"/>
    <w:rsid w:val="00A83F5F"/>
    <w:rsid w:val="00A847D7"/>
    <w:rsid w:val="00A848C7"/>
    <w:rsid w:val="00A85B02"/>
    <w:rsid w:val="00A85F52"/>
    <w:rsid w:val="00A863FF"/>
    <w:rsid w:val="00A906A1"/>
    <w:rsid w:val="00A91D4D"/>
    <w:rsid w:val="00A94740"/>
    <w:rsid w:val="00A94B7B"/>
    <w:rsid w:val="00AA0133"/>
    <w:rsid w:val="00AA026F"/>
    <w:rsid w:val="00AA0803"/>
    <w:rsid w:val="00AA112D"/>
    <w:rsid w:val="00AA1D4E"/>
    <w:rsid w:val="00AA1FC0"/>
    <w:rsid w:val="00AA3DE7"/>
    <w:rsid w:val="00AA3E5C"/>
    <w:rsid w:val="00AA50F5"/>
    <w:rsid w:val="00AA5E1F"/>
    <w:rsid w:val="00AA615E"/>
    <w:rsid w:val="00AA6447"/>
    <w:rsid w:val="00AA6BC2"/>
    <w:rsid w:val="00AA6C13"/>
    <w:rsid w:val="00AA74E2"/>
    <w:rsid w:val="00AB1793"/>
    <w:rsid w:val="00AB2BD9"/>
    <w:rsid w:val="00AB2C45"/>
    <w:rsid w:val="00AB388E"/>
    <w:rsid w:val="00AB4A0D"/>
    <w:rsid w:val="00AB68C7"/>
    <w:rsid w:val="00AB68FA"/>
    <w:rsid w:val="00AC129B"/>
    <w:rsid w:val="00AC2499"/>
    <w:rsid w:val="00AC2616"/>
    <w:rsid w:val="00AC2B7F"/>
    <w:rsid w:val="00AC33A7"/>
    <w:rsid w:val="00AC37F3"/>
    <w:rsid w:val="00AC3854"/>
    <w:rsid w:val="00AC3AD3"/>
    <w:rsid w:val="00AC3D95"/>
    <w:rsid w:val="00AC486C"/>
    <w:rsid w:val="00AC5834"/>
    <w:rsid w:val="00AC5F97"/>
    <w:rsid w:val="00AD0756"/>
    <w:rsid w:val="00AD0D62"/>
    <w:rsid w:val="00AD2D16"/>
    <w:rsid w:val="00AD5457"/>
    <w:rsid w:val="00AD5CAA"/>
    <w:rsid w:val="00AD5E72"/>
    <w:rsid w:val="00AD69A8"/>
    <w:rsid w:val="00AD71BA"/>
    <w:rsid w:val="00AD7D3B"/>
    <w:rsid w:val="00AE0FFC"/>
    <w:rsid w:val="00AE22A6"/>
    <w:rsid w:val="00AE383E"/>
    <w:rsid w:val="00AE4B30"/>
    <w:rsid w:val="00AE706C"/>
    <w:rsid w:val="00AF0B65"/>
    <w:rsid w:val="00AF10E6"/>
    <w:rsid w:val="00AF247B"/>
    <w:rsid w:val="00AF2F92"/>
    <w:rsid w:val="00AF34CD"/>
    <w:rsid w:val="00AF7920"/>
    <w:rsid w:val="00B00893"/>
    <w:rsid w:val="00B00C5E"/>
    <w:rsid w:val="00B00DCE"/>
    <w:rsid w:val="00B01731"/>
    <w:rsid w:val="00B02950"/>
    <w:rsid w:val="00B02B16"/>
    <w:rsid w:val="00B05A2A"/>
    <w:rsid w:val="00B05D32"/>
    <w:rsid w:val="00B05FCB"/>
    <w:rsid w:val="00B0641D"/>
    <w:rsid w:val="00B06C2D"/>
    <w:rsid w:val="00B074F8"/>
    <w:rsid w:val="00B108C1"/>
    <w:rsid w:val="00B11F56"/>
    <w:rsid w:val="00B12C19"/>
    <w:rsid w:val="00B1550D"/>
    <w:rsid w:val="00B15FF6"/>
    <w:rsid w:val="00B16F21"/>
    <w:rsid w:val="00B17FBF"/>
    <w:rsid w:val="00B206CF"/>
    <w:rsid w:val="00B21E73"/>
    <w:rsid w:val="00B22066"/>
    <w:rsid w:val="00B22636"/>
    <w:rsid w:val="00B231AE"/>
    <w:rsid w:val="00B24013"/>
    <w:rsid w:val="00B245FA"/>
    <w:rsid w:val="00B24F96"/>
    <w:rsid w:val="00B26182"/>
    <w:rsid w:val="00B2683C"/>
    <w:rsid w:val="00B27603"/>
    <w:rsid w:val="00B31689"/>
    <w:rsid w:val="00B3281C"/>
    <w:rsid w:val="00B32D26"/>
    <w:rsid w:val="00B34195"/>
    <w:rsid w:val="00B35E03"/>
    <w:rsid w:val="00B36963"/>
    <w:rsid w:val="00B36B1F"/>
    <w:rsid w:val="00B36D8A"/>
    <w:rsid w:val="00B4233C"/>
    <w:rsid w:val="00B447B6"/>
    <w:rsid w:val="00B4543C"/>
    <w:rsid w:val="00B50627"/>
    <w:rsid w:val="00B506D7"/>
    <w:rsid w:val="00B50C25"/>
    <w:rsid w:val="00B5115D"/>
    <w:rsid w:val="00B52F7A"/>
    <w:rsid w:val="00B533F5"/>
    <w:rsid w:val="00B5391F"/>
    <w:rsid w:val="00B54AF2"/>
    <w:rsid w:val="00B55E22"/>
    <w:rsid w:val="00B56CC6"/>
    <w:rsid w:val="00B60A73"/>
    <w:rsid w:val="00B61900"/>
    <w:rsid w:val="00B64E20"/>
    <w:rsid w:val="00B655ED"/>
    <w:rsid w:val="00B66EEE"/>
    <w:rsid w:val="00B713C8"/>
    <w:rsid w:val="00B72209"/>
    <w:rsid w:val="00B734D1"/>
    <w:rsid w:val="00B73689"/>
    <w:rsid w:val="00B74331"/>
    <w:rsid w:val="00B74CA2"/>
    <w:rsid w:val="00B801CC"/>
    <w:rsid w:val="00B81316"/>
    <w:rsid w:val="00B81720"/>
    <w:rsid w:val="00B819AC"/>
    <w:rsid w:val="00B821EA"/>
    <w:rsid w:val="00B82C09"/>
    <w:rsid w:val="00B83472"/>
    <w:rsid w:val="00B834B8"/>
    <w:rsid w:val="00B84BAC"/>
    <w:rsid w:val="00B84DDC"/>
    <w:rsid w:val="00B8763E"/>
    <w:rsid w:val="00B876AC"/>
    <w:rsid w:val="00B91DA6"/>
    <w:rsid w:val="00B94EE1"/>
    <w:rsid w:val="00B96249"/>
    <w:rsid w:val="00B96CA9"/>
    <w:rsid w:val="00B97349"/>
    <w:rsid w:val="00BA3047"/>
    <w:rsid w:val="00BA3C73"/>
    <w:rsid w:val="00BA63E2"/>
    <w:rsid w:val="00BA677F"/>
    <w:rsid w:val="00BB0B96"/>
    <w:rsid w:val="00BB0DF8"/>
    <w:rsid w:val="00BB0FA4"/>
    <w:rsid w:val="00BB1148"/>
    <w:rsid w:val="00BB1828"/>
    <w:rsid w:val="00BB1CC7"/>
    <w:rsid w:val="00BB4823"/>
    <w:rsid w:val="00BB56CD"/>
    <w:rsid w:val="00BB630C"/>
    <w:rsid w:val="00BB6653"/>
    <w:rsid w:val="00BC00C6"/>
    <w:rsid w:val="00BC18A4"/>
    <w:rsid w:val="00BC25A5"/>
    <w:rsid w:val="00BC324A"/>
    <w:rsid w:val="00BC38C3"/>
    <w:rsid w:val="00BC42AD"/>
    <w:rsid w:val="00BC4BCB"/>
    <w:rsid w:val="00BC64F9"/>
    <w:rsid w:val="00BC786D"/>
    <w:rsid w:val="00BD0CB5"/>
    <w:rsid w:val="00BD4184"/>
    <w:rsid w:val="00BD4E47"/>
    <w:rsid w:val="00BD6A43"/>
    <w:rsid w:val="00BE0FE6"/>
    <w:rsid w:val="00BE159A"/>
    <w:rsid w:val="00BE4649"/>
    <w:rsid w:val="00BE4F4A"/>
    <w:rsid w:val="00BE5961"/>
    <w:rsid w:val="00BE7240"/>
    <w:rsid w:val="00BE7471"/>
    <w:rsid w:val="00BE7828"/>
    <w:rsid w:val="00BE7967"/>
    <w:rsid w:val="00BF0A50"/>
    <w:rsid w:val="00BF1902"/>
    <w:rsid w:val="00BF1FD7"/>
    <w:rsid w:val="00BF2A3C"/>
    <w:rsid w:val="00BF5ADB"/>
    <w:rsid w:val="00BF66F3"/>
    <w:rsid w:val="00BF6E21"/>
    <w:rsid w:val="00C00BE6"/>
    <w:rsid w:val="00C0121A"/>
    <w:rsid w:val="00C01CD0"/>
    <w:rsid w:val="00C0298E"/>
    <w:rsid w:val="00C02DFB"/>
    <w:rsid w:val="00C033FC"/>
    <w:rsid w:val="00C037F3"/>
    <w:rsid w:val="00C03C75"/>
    <w:rsid w:val="00C05EBA"/>
    <w:rsid w:val="00C0757C"/>
    <w:rsid w:val="00C120F3"/>
    <w:rsid w:val="00C122C9"/>
    <w:rsid w:val="00C122E3"/>
    <w:rsid w:val="00C12BB6"/>
    <w:rsid w:val="00C15B70"/>
    <w:rsid w:val="00C1604C"/>
    <w:rsid w:val="00C16B77"/>
    <w:rsid w:val="00C17393"/>
    <w:rsid w:val="00C211C2"/>
    <w:rsid w:val="00C22D8B"/>
    <w:rsid w:val="00C233FE"/>
    <w:rsid w:val="00C239A8"/>
    <w:rsid w:val="00C2627A"/>
    <w:rsid w:val="00C26A9D"/>
    <w:rsid w:val="00C27967"/>
    <w:rsid w:val="00C3405A"/>
    <w:rsid w:val="00C34917"/>
    <w:rsid w:val="00C357A8"/>
    <w:rsid w:val="00C35C99"/>
    <w:rsid w:val="00C36307"/>
    <w:rsid w:val="00C36D67"/>
    <w:rsid w:val="00C36DFD"/>
    <w:rsid w:val="00C372F3"/>
    <w:rsid w:val="00C41739"/>
    <w:rsid w:val="00C41F4E"/>
    <w:rsid w:val="00C43384"/>
    <w:rsid w:val="00C44D2E"/>
    <w:rsid w:val="00C45333"/>
    <w:rsid w:val="00C45943"/>
    <w:rsid w:val="00C466D1"/>
    <w:rsid w:val="00C511EF"/>
    <w:rsid w:val="00C51682"/>
    <w:rsid w:val="00C51D33"/>
    <w:rsid w:val="00C54288"/>
    <w:rsid w:val="00C55925"/>
    <w:rsid w:val="00C55CF2"/>
    <w:rsid w:val="00C55FAC"/>
    <w:rsid w:val="00C570CB"/>
    <w:rsid w:val="00C57287"/>
    <w:rsid w:val="00C57D69"/>
    <w:rsid w:val="00C604D6"/>
    <w:rsid w:val="00C6080F"/>
    <w:rsid w:val="00C60C3F"/>
    <w:rsid w:val="00C61B33"/>
    <w:rsid w:val="00C62954"/>
    <w:rsid w:val="00C64695"/>
    <w:rsid w:val="00C64D05"/>
    <w:rsid w:val="00C66287"/>
    <w:rsid w:val="00C667A3"/>
    <w:rsid w:val="00C6776C"/>
    <w:rsid w:val="00C71A15"/>
    <w:rsid w:val="00C71AB1"/>
    <w:rsid w:val="00C736DC"/>
    <w:rsid w:val="00C73C11"/>
    <w:rsid w:val="00C73F88"/>
    <w:rsid w:val="00C7458E"/>
    <w:rsid w:val="00C74D78"/>
    <w:rsid w:val="00C74DDC"/>
    <w:rsid w:val="00C75A4B"/>
    <w:rsid w:val="00C775B1"/>
    <w:rsid w:val="00C77C5C"/>
    <w:rsid w:val="00C77F53"/>
    <w:rsid w:val="00C81DAF"/>
    <w:rsid w:val="00C82394"/>
    <w:rsid w:val="00C8444F"/>
    <w:rsid w:val="00C86CB2"/>
    <w:rsid w:val="00C87D25"/>
    <w:rsid w:val="00C87D4C"/>
    <w:rsid w:val="00C902FB"/>
    <w:rsid w:val="00C90B2C"/>
    <w:rsid w:val="00C9118F"/>
    <w:rsid w:val="00C92796"/>
    <w:rsid w:val="00C94095"/>
    <w:rsid w:val="00C95952"/>
    <w:rsid w:val="00CA155A"/>
    <w:rsid w:val="00CA4EBC"/>
    <w:rsid w:val="00CA58B2"/>
    <w:rsid w:val="00CA638F"/>
    <w:rsid w:val="00CA705A"/>
    <w:rsid w:val="00CB0652"/>
    <w:rsid w:val="00CB10E3"/>
    <w:rsid w:val="00CB11E0"/>
    <w:rsid w:val="00CB2C56"/>
    <w:rsid w:val="00CB319A"/>
    <w:rsid w:val="00CB4154"/>
    <w:rsid w:val="00CB4EE1"/>
    <w:rsid w:val="00CB6B6E"/>
    <w:rsid w:val="00CB75B6"/>
    <w:rsid w:val="00CB7869"/>
    <w:rsid w:val="00CC0356"/>
    <w:rsid w:val="00CC0728"/>
    <w:rsid w:val="00CC09B2"/>
    <w:rsid w:val="00CC0F66"/>
    <w:rsid w:val="00CC2651"/>
    <w:rsid w:val="00CC316B"/>
    <w:rsid w:val="00CC462A"/>
    <w:rsid w:val="00CC48DD"/>
    <w:rsid w:val="00CC4A69"/>
    <w:rsid w:val="00CC73CC"/>
    <w:rsid w:val="00CD0097"/>
    <w:rsid w:val="00CD045F"/>
    <w:rsid w:val="00CD0DC2"/>
    <w:rsid w:val="00CD1467"/>
    <w:rsid w:val="00CD1C06"/>
    <w:rsid w:val="00CD212F"/>
    <w:rsid w:val="00CD228D"/>
    <w:rsid w:val="00CD235B"/>
    <w:rsid w:val="00CD3DD3"/>
    <w:rsid w:val="00CD6B42"/>
    <w:rsid w:val="00CD73DD"/>
    <w:rsid w:val="00CD7D6E"/>
    <w:rsid w:val="00CD7ECE"/>
    <w:rsid w:val="00CE0047"/>
    <w:rsid w:val="00CE02A3"/>
    <w:rsid w:val="00CE0537"/>
    <w:rsid w:val="00CE178C"/>
    <w:rsid w:val="00CE27BD"/>
    <w:rsid w:val="00CE2FFA"/>
    <w:rsid w:val="00CE37D3"/>
    <w:rsid w:val="00CE3A9A"/>
    <w:rsid w:val="00CE4EE9"/>
    <w:rsid w:val="00CE558E"/>
    <w:rsid w:val="00CE5767"/>
    <w:rsid w:val="00CE7211"/>
    <w:rsid w:val="00CE7B8F"/>
    <w:rsid w:val="00CF0234"/>
    <w:rsid w:val="00CF03FB"/>
    <w:rsid w:val="00CF1E77"/>
    <w:rsid w:val="00CF3243"/>
    <w:rsid w:val="00CF3E76"/>
    <w:rsid w:val="00CF40B4"/>
    <w:rsid w:val="00CF4A28"/>
    <w:rsid w:val="00CF4DF4"/>
    <w:rsid w:val="00CF4E9A"/>
    <w:rsid w:val="00CF5042"/>
    <w:rsid w:val="00CF54F7"/>
    <w:rsid w:val="00CF590F"/>
    <w:rsid w:val="00CF6ACE"/>
    <w:rsid w:val="00CF70CC"/>
    <w:rsid w:val="00CF7B54"/>
    <w:rsid w:val="00D00765"/>
    <w:rsid w:val="00D00BE4"/>
    <w:rsid w:val="00D01675"/>
    <w:rsid w:val="00D019A7"/>
    <w:rsid w:val="00D02AAB"/>
    <w:rsid w:val="00D03602"/>
    <w:rsid w:val="00D05813"/>
    <w:rsid w:val="00D05A7A"/>
    <w:rsid w:val="00D05BB9"/>
    <w:rsid w:val="00D05FA1"/>
    <w:rsid w:val="00D06F97"/>
    <w:rsid w:val="00D07784"/>
    <w:rsid w:val="00D102E4"/>
    <w:rsid w:val="00D11520"/>
    <w:rsid w:val="00D115B8"/>
    <w:rsid w:val="00D12A4A"/>
    <w:rsid w:val="00D143AD"/>
    <w:rsid w:val="00D1661E"/>
    <w:rsid w:val="00D167A9"/>
    <w:rsid w:val="00D171C6"/>
    <w:rsid w:val="00D17273"/>
    <w:rsid w:val="00D217D9"/>
    <w:rsid w:val="00D22ACB"/>
    <w:rsid w:val="00D2533B"/>
    <w:rsid w:val="00D26590"/>
    <w:rsid w:val="00D26848"/>
    <w:rsid w:val="00D268DD"/>
    <w:rsid w:val="00D26F4F"/>
    <w:rsid w:val="00D26FCD"/>
    <w:rsid w:val="00D27133"/>
    <w:rsid w:val="00D275A9"/>
    <w:rsid w:val="00D31B6E"/>
    <w:rsid w:val="00D31C9B"/>
    <w:rsid w:val="00D331AB"/>
    <w:rsid w:val="00D3369A"/>
    <w:rsid w:val="00D337C8"/>
    <w:rsid w:val="00D34D0D"/>
    <w:rsid w:val="00D34D84"/>
    <w:rsid w:val="00D351EF"/>
    <w:rsid w:val="00D352F6"/>
    <w:rsid w:val="00D3594B"/>
    <w:rsid w:val="00D35989"/>
    <w:rsid w:val="00D35EEC"/>
    <w:rsid w:val="00D36DC1"/>
    <w:rsid w:val="00D374E8"/>
    <w:rsid w:val="00D43B2C"/>
    <w:rsid w:val="00D45870"/>
    <w:rsid w:val="00D46291"/>
    <w:rsid w:val="00D46623"/>
    <w:rsid w:val="00D50A45"/>
    <w:rsid w:val="00D512DD"/>
    <w:rsid w:val="00D5160E"/>
    <w:rsid w:val="00D518BE"/>
    <w:rsid w:val="00D528F1"/>
    <w:rsid w:val="00D5346A"/>
    <w:rsid w:val="00D554FF"/>
    <w:rsid w:val="00D55C6B"/>
    <w:rsid w:val="00D5656A"/>
    <w:rsid w:val="00D574B0"/>
    <w:rsid w:val="00D57C35"/>
    <w:rsid w:val="00D57D1B"/>
    <w:rsid w:val="00D602C1"/>
    <w:rsid w:val="00D61A98"/>
    <w:rsid w:val="00D62318"/>
    <w:rsid w:val="00D6534A"/>
    <w:rsid w:val="00D673C0"/>
    <w:rsid w:val="00D67B3F"/>
    <w:rsid w:val="00D67E4A"/>
    <w:rsid w:val="00D70E95"/>
    <w:rsid w:val="00D71325"/>
    <w:rsid w:val="00D7160D"/>
    <w:rsid w:val="00D72CF0"/>
    <w:rsid w:val="00D75373"/>
    <w:rsid w:val="00D764C1"/>
    <w:rsid w:val="00D77520"/>
    <w:rsid w:val="00D803C2"/>
    <w:rsid w:val="00D815A3"/>
    <w:rsid w:val="00D81B2D"/>
    <w:rsid w:val="00D833F3"/>
    <w:rsid w:val="00D83675"/>
    <w:rsid w:val="00D83F3A"/>
    <w:rsid w:val="00D8415B"/>
    <w:rsid w:val="00D8478A"/>
    <w:rsid w:val="00D86D6C"/>
    <w:rsid w:val="00D86E5E"/>
    <w:rsid w:val="00D91B52"/>
    <w:rsid w:val="00D93A1D"/>
    <w:rsid w:val="00D944AA"/>
    <w:rsid w:val="00D94C55"/>
    <w:rsid w:val="00D94EDB"/>
    <w:rsid w:val="00D94F92"/>
    <w:rsid w:val="00D951E7"/>
    <w:rsid w:val="00D9526C"/>
    <w:rsid w:val="00D959CB"/>
    <w:rsid w:val="00D96781"/>
    <w:rsid w:val="00D97845"/>
    <w:rsid w:val="00D97F97"/>
    <w:rsid w:val="00DA16AD"/>
    <w:rsid w:val="00DA1DA6"/>
    <w:rsid w:val="00DA3F52"/>
    <w:rsid w:val="00DA54DE"/>
    <w:rsid w:val="00DA6010"/>
    <w:rsid w:val="00DB01E8"/>
    <w:rsid w:val="00DB066C"/>
    <w:rsid w:val="00DB120E"/>
    <w:rsid w:val="00DB1FC3"/>
    <w:rsid w:val="00DB334D"/>
    <w:rsid w:val="00DB3624"/>
    <w:rsid w:val="00DB4663"/>
    <w:rsid w:val="00DB4FC4"/>
    <w:rsid w:val="00DB4FEE"/>
    <w:rsid w:val="00DB50A3"/>
    <w:rsid w:val="00DB5E92"/>
    <w:rsid w:val="00DB663D"/>
    <w:rsid w:val="00DB678F"/>
    <w:rsid w:val="00DB766C"/>
    <w:rsid w:val="00DC0277"/>
    <w:rsid w:val="00DC1AFF"/>
    <w:rsid w:val="00DC1F05"/>
    <w:rsid w:val="00DC2FFA"/>
    <w:rsid w:val="00DC3A46"/>
    <w:rsid w:val="00DC4502"/>
    <w:rsid w:val="00DC4A0E"/>
    <w:rsid w:val="00DC53E9"/>
    <w:rsid w:val="00DC5D29"/>
    <w:rsid w:val="00DC6B73"/>
    <w:rsid w:val="00DC7CFE"/>
    <w:rsid w:val="00DD0134"/>
    <w:rsid w:val="00DD0950"/>
    <w:rsid w:val="00DD1D87"/>
    <w:rsid w:val="00DD2526"/>
    <w:rsid w:val="00DD266E"/>
    <w:rsid w:val="00DD38A9"/>
    <w:rsid w:val="00DD3EBB"/>
    <w:rsid w:val="00DD5007"/>
    <w:rsid w:val="00DD5389"/>
    <w:rsid w:val="00DD5934"/>
    <w:rsid w:val="00DD5AEB"/>
    <w:rsid w:val="00DD7419"/>
    <w:rsid w:val="00DD7EE3"/>
    <w:rsid w:val="00DE014F"/>
    <w:rsid w:val="00DE04AD"/>
    <w:rsid w:val="00DE47D1"/>
    <w:rsid w:val="00DE4C6B"/>
    <w:rsid w:val="00DE5E40"/>
    <w:rsid w:val="00DE665F"/>
    <w:rsid w:val="00DE6804"/>
    <w:rsid w:val="00DE7CD6"/>
    <w:rsid w:val="00DF0E72"/>
    <w:rsid w:val="00DF1462"/>
    <w:rsid w:val="00DF346F"/>
    <w:rsid w:val="00DF3863"/>
    <w:rsid w:val="00DF629B"/>
    <w:rsid w:val="00DF7BE7"/>
    <w:rsid w:val="00E00397"/>
    <w:rsid w:val="00E03A41"/>
    <w:rsid w:val="00E04710"/>
    <w:rsid w:val="00E066E2"/>
    <w:rsid w:val="00E077D9"/>
    <w:rsid w:val="00E10089"/>
    <w:rsid w:val="00E11ABC"/>
    <w:rsid w:val="00E1217B"/>
    <w:rsid w:val="00E126DA"/>
    <w:rsid w:val="00E13022"/>
    <w:rsid w:val="00E1350B"/>
    <w:rsid w:val="00E1575E"/>
    <w:rsid w:val="00E158A1"/>
    <w:rsid w:val="00E20B54"/>
    <w:rsid w:val="00E21DC3"/>
    <w:rsid w:val="00E22146"/>
    <w:rsid w:val="00E222F7"/>
    <w:rsid w:val="00E22573"/>
    <w:rsid w:val="00E2260C"/>
    <w:rsid w:val="00E241AB"/>
    <w:rsid w:val="00E24B0C"/>
    <w:rsid w:val="00E24D86"/>
    <w:rsid w:val="00E25A46"/>
    <w:rsid w:val="00E25F9E"/>
    <w:rsid w:val="00E27FAD"/>
    <w:rsid w:val="00E30879"/>
    <w:rsid w:val="00E30BCF"/>
    <w:rsid w:val="00E30CC4"/>
    <w:rsid w:val="00E31FE2"/>
    <w:rsid w:val="00E32742"/>
    <w:rsid w:val="00E3290F"/>
    <w:rsid w:val="00E33088"/>
    <w:rsid w:val="00E34DBE"/>
    <w:rsid w:val="00E34F3C"/>
    <w:rsid w:val="00E3625D"/>
    <w:rsid w:val="00E3665D"/>
    <w:rsid w:val="00E3783B"/>
    <w:rsid w:val="00E37F2E"/>
    <w:rsid w:val="00E40B06"/>
    <w:rsid w:val="00E40E3E"/>
    <w:rsid w:val="00E41481"/>
    <w:rsid w:val="00E418F2"/>
    <w:rsid w:val="00E424B8"/>
    <w:rsid w:val="00E42A92"/>
    <w:rsid w:val="00E43F47"/>
    <w:rsid w:val="00E4543D"/>
    <w:rsid w:val="00E47971"/>
    <w:rsid w:val="00E47C5B"/>
    <w:rsid w:val="00E50D30"/>
    <w:rsid w:val="00E50FE2"/>
    <w:rsid w:val="00E5115C"/>
    <w:rsid w:val="00E51BBC"/>
    <w:rsid w:val="00E521B6"/>
    <w:rsid w:val="00E52A36"/>
    <w:rsid w:val="00E530BD"/>
    <w:rsid w:val="00E53984"/>
    <w:rsid w:val="00E5544F"/>
    <w:rsid w:val="00E566A9"/>
    <w:rsid w:val="00E57189"/>
    <w:rsid w:val="00E60596"/>
    <w:rsid w:val="00E62BE4"/>
    <w:rsid w:val="00E63316"/>
    <w:rsid w:val="00E63EC4"/>
    <w:rsid w:val="00E673BF"/>
    <w:rsid w:val="00E72FC3"/>
    <w:rsid w:val="00E73FC1"/>
    <w:rsid w:val="00E760AC"/>
    <w:rsid w:val="00E7730E"/>
    <w:rsid w:val="00E77730"/>
    <w:rsid w:val="00E809B8"/>
    <w:rsid w:val="00E81B22"/>
    <w:rsid w:val="00E83934"/>
    <w:rsid w:val="00E83F5C"/>
    <w:rsid w:val="00E85117"/>
    <w:rsid w:val="00E867C4"/>
    <w:rsid w:val="00E87BCD"/>
    <w:rsid w:val="00E87E8D"/>
    <w:rsid w:val="00E91C9F"/>
    <w:rsid w:val="00E91D45"/>
    <w:rsid w:val="00E921BC"/>
    <w:rsid w:val="00E92441"/>
    <w:rsid w:val="00E94257"/>
    <w:rsid w:val="00E96143"/>
    <w:rsid w:val="00E96672"/>
    <w:rsid w:val="00E96EC9"/>
    <w:rsid w:val="00EA0076"/>
    <w:rsid w:val="00EA0AB2"/>
    <w:rsid w:val="00EA2B72"/>
    <w:rsid w:val="00EA3237"/>
    <w:rsid w:val="00EA3308"/>
    <w:rsid w:val="00EA4EA8"/>
    <w:rsid w:val="00EA5D97"/>
    <w:rsid w:val="00EA68F8"/>
    <w:rsid w:val="00EA7090"/>
    <w:rsid w:val="00EB05B5"/>
    <w:rsid w:val="00EB1DD1"/>
    <w:rsid w:val="00EB208C"/>
    <w:rsid w:val="00EB2573"/>
    <w:rsid w:val="00EB2EF8"/>
    <w:rsid w:val="00EB324A"/>
    <w:rsid w:val="00EB39D4"/>
    <w:rsid w:val="00EB3AAB"/>
    <w:rsid w:val="00EB5D06"/>
    <w:rsid w:val="00EC0040"/>
    <w:rsid w:val="00EC0FD4"/>
    <w:rsid w:val="00EC1D5D"/>
    <w:rsid w:val="00EC1E23"/>
    <w:rsid w:val="00EC1EF4"/>
    <w:rsid w:val="00EC3614"/>
    <w:rsid w:val="00EC3BB7"/>
    <w:rsid w:val="00EC4035"/>
    <w:rsid w:val="00EC440C"/>
    <w:rsid w:val="00EC4685"/>
    <w:rsid w:val="00EC5392"/>
    <w:rsid w:val="00EC5626"/>
    <w:rsid w:val="00EC5BBF"/>
    <w:rsid w:val="00ED123D"/>
    <w:rsid w:val="00ED22BE"/>
    <w:rsid w:val="00ED3DBF"/>
    <w:rsid w:val="00ED43F1"/>
    <w:rsid w:val="00ED52E2"/>
    <w:rsid w:val="00ED5F42"/>
    <w:rsid w:val="00ED637B"/>
    <w:rsid w:val="00ED7074"/>
    <w:rsid w:val="00ED7599"/>
    <w:rsid w:val="00ED7683"/>
    <w:rsid w:val="00ED7ED6"/>
    <w:rsid w:val="00EE18F5"/>
    <w:rsid w:val="00EE2849"/>
    <w:rsid w:val="00EE2BEE"/>
    <w:rsid w:val="00EE4BBB"/>
    <w:rsid w:val="00EE54E0"/>
    <w:rsid w:val="00EE5977"/>
    <w:rsid w:val="00EE70C0"/>
    <w:rsid w:val="00EE7228"/>
    <w:rsid w:val="00EE7EC7"/>
    <w:rsid w:val="00EF01BD"/>
    <w:rsid w:val="00EF02E2"/>
    <w:rsid w:val="00EF180A"/>
    <w:rsid w:val="00EF1E6B"/>
    <w:rsid w:val="00EF2D4D"/>
    <w:rsid w:val="00EF4E63"/>
    <w:rsid w:val="00F0190D"/>
    <w:rsid w:val="00F01BB4"/>
    <w:rsid w:val="00F03082"/>
    <w:rsid w:val="00F06DEF"/>
    <w:rsid w:val="00F06E3D"/>
    <w:rsid w:val="00F06E92"/>
    <w:rsid w:val="00F07D1D"/>
    <w:rsid w:val="00F10E42"/>
    <w:rsid w:val="00F125DB"/>
    <w:rsid w:val="00F14BE2"/>
    <w:rsid w:val="00F14EBF"/>
    <w:rsid w:val="00F14F75"/>
    <w:rsid w:val="00F1617D"/>
    <w:rsid w:val="00F17A07"/>
    <w:rsid w:val="00F201B1"/>
    <w:rsid w:val="00F202CD"/>
    <w:rsid w:val="00F22CFA"/>
    <w:rsid w:val="00F23651"/>
    <w:rsid w:val="00F259EF"/>
    <w:rsid w:val="00F265E1"/>
    <w:rsid w:val="00F26C58"/>
    <w:rsid w:val="00F274D9"/>
    <w:rsid w:val="00F3335F"/>
    <w:rsid w:val="00F335D0"/>
    <w:rsid w:val="00F3435B"/>
    <w:rsid w:val="00F35DC3"/>
    <w:rsid w:val="00F35F5C"/>
    <w:rsid w:val="00F36634"/>
    <w:rsid w:val="00F4001F"/>
    <w:rsid w:val="00F401EF"/>
    <w:rsid w:val="00F4047A"/>
    <w:rsid w:val="00F41781"/>
    <w:rsid w:val="00F42132"/>
    <w:rsid w:val="00F4284B"/>
    <w:rsid w:val="00F428A3"/>
    <w:rsid w:val="00F47E0F"/>
    <w:rsid w:val="00F47EFE"/>
    <w:rsid w:val="00F516E4"/>
    <w:rsid w:val="00F52476"/>
    <w:rsid w:val="00F52690"/>
    <w:rsid w:val="00F52D74"/>
    <w:rsid w:val="00F53DD3"/>
    <w:rsid w:val="00F60222"/>
    <w:rsid w:val="00F61E66"/>
    <w:rsid w:val="00F63F00"/>
    <w:rsid w:val="00F64AF6"/>
    <w:rsid w:val="00F652B0"/>
    <w:rsid w:val="00F665BB"/>
    <w:rsid w:val="00F6674A"/>
    <w:rsid w:val="00F67BAD"/>
    <w:rsid w:val="00F703E7"/>
    <w:rsid w:val="00F70AA0"/>
    <w:rsid w:val="00F72555"/>
    <w:rsid w:val="00F73184"/>
    <w:rsid w:val="00F7360F"/>
    <w:rsid w:val="00F74452"/>
    <w:rsid w:val="00F744FE"/>
    <w:rsid w:val="00F75332"/>
    <w:rsid w:val="00F80998"/>
    <w:rsid w:val="00F8099B"/>
    <w:rsid w:val="00F80A12"/>
    <w:rsid w:val="00F8111E"/>
    <w:rsid w:val="00F82665"/>
    <w:rsid w:val="00F8271B"/>
    <w:rsid w:val="00F82953"/>
    <w:rsid w:val="00F8482B"/>
    <w:rsid w:val="00F84CA1"/>
    <w:rsid w:val="00F867D7"/>
    <w:rsid w:val="00F87140"/>
    <w:rsid w:val="00F90745"/>
    <w:rsid w:val="00F912E8"/>
    <w:rsid w:val="00F91693"/>
    <w:rsid w:val="00F91931"/>
    <w:rsid w:val="00F92B0C"/>
    <w:rsid w:val="00F9321E"/>
    <w:rsid w:val="00F93482"/>
    <w:rsid w:val="00F963BD"/>
    <w:rsid w:val="00F96D7B"/>
    <w:rsid w:val="00F97BBB"/>
    <w:rsid w:val="00FA1150"/>
    <w:rsid w:val="00FA1953"/>
    <w:rsid w:val="00FA1F12"/>
    <w:rsid w:val="00FA2F2F"/>
    <w:rsid w:val="00FA4422"/>
    <w:rsid w:val="00FA45BB"/>
    <w:rsid w:val="00FA635D"/>
    <w:rsid w:val="00FA649C"/>
    <w:rsid w:val="00FA699F"/>
    <w:rsid w:val="00FA69B9"/>
    <w:rsid w:val="00FB0266"/>
    <w:rsid w:val="00FB0BFA"/>
    <w:rsid w:val="00FB173E"/>
    <w:rsid w:val="00FB21F4"/>
    <w:rsid w:val="00FB286D"/>
    <w:rsid w:val="00FB28B3"/>
    <w:rsid w:val="00FB35F0"/>
    <w:rsid w:val="00FB3AC6"/>
    <w:rsid w:val="00FB3C4E"/>
    <w:rsid w:val="00FB3CC1"/>
    <w:rsid w:val="00FB3EFB"/>
    <w:rsid w:val="00FB44A0"/>
    <w:rsid w:val="00FB5379"/>
    <w:rsid w:val="00FB6398"/>
    <w:rsid w:val="00FB6B89"/>
    <w:rsid w:val="00FB6E64"/>
    <w:rsid w:val="00FC0F27"/>
    <w:rsid w:val="00FC10E7"/>
    <w:rsid w:val="00FC1EE2"/>
    <w:rsid w:val="00FC4109"/>
    <w:rsid w:val="00FC4367"/>
    <w:rsid w:val="00FC5908"/>
    <w:rsid w:val="00FC63CB"/>
    <w:rsid w:val="00FC734C"/>
    <w:rsid w:val="00FC7CC9"/>
    <w:rsid w:val="00FC7FCD"/>
    <w:rsid w:val="00FD19F3"/>
    <w:rsid w:val="00FD2942"/>
    <w:rsid w:val="00FD3360"/>
    <w:rsid w:val="00FD391B"/>
    <w:rsid w:val="00FD39DF"/>
    <w:rsid w:val="00FD4035"/>
    <w:rsid w:val="00FD5407"/>
    <w:rsid w:val="00FD54F3"/>
    <w:rsid w:val="00FD5576"/>
    <w:rsid w:val="00FD5EE3"/>
    <w:rsid w:val="00FD6A38"/>
    <w:rsid w:val="00FE0CBF"/>
    <w:rsid w:val="00FE2183"/>
    <w:rsid w:val="00FE22E5"/>
    <w:rsid w:val="00FE2398"/>
    <w:rsid w:val="00FE319D"/>
    <w:rsid w:val="00FE31D7"/>
    <w:rsid w:val="00FE3915"/>
    <w:rsid w:val="00FE41C9"/>
    <w:rsid w:val="00FE4F44"/>
    <w:rsid w:val="00FE4FBE"/>
    <w:rsid w:val="00FE55C8"/>
    <w:rsid w:val="00FE66F1"/>
    <w:rsid w:val="00FE6AA2"/>
    <w:rsid w:val="00FE6B93"/>
    <w:rsid w:val="00FE7EF1"/>
    <w:rsid w:val="00FF01DA"/>
    <w:rsid w:val="00FF0290"/>
    <w:rsid w:val="00FF056E"/>
    <w:rsid w:val="00FF1076"/>
    <w:rsid w:val="00FF12E1"/>
    <w:rsid w:val="00FF207A"/>
    <w:rsid w:val="00FF3C79"/>
    <w:rsid w:val="00FF3D08"/>
    <w:rsid w:val="00FF41B1"/>
    <w:rsid w:val="00FF55AA"/>
    <w:rsid w:val="00FF6715"/>
    <w:rsid w:val="00FF6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815D"/>
  <w15:chartTrackingRefBased/>
  <w15:docId w15:val="{195EDCC2-3C86-4AA1-8F08-BC9B5803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281"/>
    <w:pPr>
      <w:keepNext/>
      <w:keepLines/>
      <w:spacing w:after="0" w:line="360" w:lineRule="auto"/>
      <w:outlineLvl w:val="0"/>
    </w:pPr>
    <w:rPr>
      <w:rFonts w:ascii="Arial" w:eastAsiaTheme="majorEastAsia" w:hAnsi="Arial" w:cstheme="majorBidi"/>
      <w:b/>
      <w:color w:val="000000" w:themeColor="text1"/>
      <w:sz w:val="24"/>
      <w:szCs w:val="40"/>
    </w:rPr>
  </w:style>
  <w:style w:type="paragraph" w:styleId="Heading2">
    <w:name w:val="heading 2"/>
    <w:basedOn w:val="Normal"/>
    <w:next w:val="Normal"/>
    <w:link w:val="Heading2Char"/>
    <w:uiPriority w:val="9"/>
    <w:unhideWhenUsed/>
    <w:qFormat/>
    <w:rsid w:val="00147933"/>
    <w:pPr>
      <w:keepNext/>
      <w:keepLines/>
      <w:spacing w:before="40" w:after="0"/>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unhideWhenUsed/>
    <w:qFormat/>
    <w:rsid w:val="00681F7B"/>
    <w:pPr>
      <w:keepNext/>
      <w:keepLines/>
      <w:spacing w:before="40" w:after="0"/>
      <w:outlineLvl w:val="2"/>
    </w:pPr>
    <w:rPr>
      <w:rFonts w:ascii="Arial" w:eastAsiaTheme="majorEastAsia" w:hAnsi="Arial" w:cstheme="majorBidi"/>
      <w:b/>
      <w:sz w:val="24"/>
      <w:szCs w:val="28"/>
    </w:rPr>
  </w:style>
  <w:style w:type="paragraph" w:styleId="Heading4">
    <w:name w:val="heading 4"/>
    <w:basedOn w:val="Normal"/>
    <w:next w:val="Normal"/>
    <w:link w:val="Heading4Char"/>
    <w:uiPriority w:val="9"/>
    <w:unhideWhenUsed/>
    <w:qFormat/>
    <w:rsid w:val="00C61B33"/>
    <w:pPr>
      <w:keepNext/>
      <w:keepLines/>
      <w:spacing w:before="80" w:after="40"/>
      <w:outlineLvl w:val="3"/>
    </w:pPr>
    <w:rPr>
      <w:rFonts w:ascii="Arial" w:eastAsiaTheme="majorEastAsia" w:hAnsi="Arial" w:cstheme="majorBidi"/>
      <w:iCs/>
      <w:sz w:val="24"/>
    </w:rPr>
  </w:style>
  <w:style w:type="paragraph" w:styleId="Heading5">
    <w:name w:val="heading 5"/>
    <w:basedOn w:val="Normal"/>
    <w:next w:val="Normal"/>
    <w:link w:val="Heading5Char"/>
    <w:uiPriority w:val="9"/>
    <w:unhideWhenUsed/>
    <w:qFormat/>
    <w:rsid w:val="00BD4E47"/>
    <w:pPr>
      <w:keepNext/>
      <w:keepLines/>
      <w:spacing w:before="80" w:after="40"/>
      <w:outlineLvl w:val="4"/>
    </w:pPr>
    <w:rPr>
      <w:rFonts w:ascii="Arial" w:eastAsiaTheme="majorEastAsia" w:hAnsi="Arial" w:cstheme="majorBidi"/>
      <w:b/>
      <w:sz w:val="24"/>
      <w:u w:val="single"/>
    </w:rPr>
  </w:style>
  <w:style w:type="paragraph" w:styleId="Heading6">
    <w:name w:val="heading 6"/>
    <w:basedOn w:val="Normal"/>
    <w:next w:val="Normal"/>
    <w:link w:val="Heading6Char"/>
    <w:uiPriority w:val="9"/>
    <w:semiHidden/>
    <w:unhideWhenUsed/>
    <w:qFormat/>
    <w:rsid w:val="00052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281"/>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147933"/>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681F7B"/>
    <w:rPr>
      <w:rFonts w:ascii="Arial" w:eastAsiaTheme="majorEastAsia" w:hAnsi="Arial" w:cstheme="majorBidi"/>
      <w:b/>
      <w:sz w:val="24"/>
      <w:szCs w:val="28"/>
    </w:rPr>
  </w:style>
  <w:style w:type="character" w:customStyle="1" w:styleId="Heading4Char">
    <w:name w:val="Heading 4 Char"/>
    <w:basedOn w:val="DefaultParagraphFont"/>
    <w:link w:val="Heading4"/>
    <w:uiPriority w:val="9"/>
    <w:rsid w:val="00C61B33"/>
    <w:rPr>
      <w:rFonts w:ascii="Arial" w:eastAsiaTheme="majorEastAsia" w:hAnsi="Arial" w:cstheme="majorBidi"/>
      <w:iCs/>
      <w:sz w:val="24"/>
    </w:rPr>
  </w:style>
  <w:style w:type="character" w:customStyle="1" w:styleId="Heading5Char">
    <w:name w:val="Heading 5 Char"/>
    <w:basedOn w:val="DefaultParagraphFont"/>
    <w:link w:val="Heading5"/>
    <w:uiPriority w:val="9"/>
    <w:rsid w:val="00BD4E47"/>
    <w:rPr>
      <w:rFonts w:ascii="Arial" w:eastAsiaTheme="majorEastAsia" w:hAnsi="Arial" w:cstheme="majorBidi"/>
      <w:b/>
      <w:sz w:val="24"/>
      <w:u w:val="single"/>
    </w:rPr>
  </w:style>
  <w:style w:type="character" w:customStyle="1" w:styleId="Heading6Char">
    <w:name w:val="Heading 6 Char"/>
    <w:basedOn w:val="DefaultParagraphFont"/>
    <w:link w:val="Heading6"/>
    <w:uiPriority w:val="9"/>
    <w:semiHidden/>
    <w:rsid w:val="00052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281"/>
    <w:rPr>
      <w:rFonts w:eastAsiaTheme="majorEastAsia" w:cstheme="majorBidi"/>
      <w:color w:val="272727" w:themeColor="text1" w:themeTint="D8"/>
    </w:rPr>
  </w:style>
  <w:style w:type="paragraph" w:styleId="Title">
    <w:name w:val="Title"/>
    <w:basedOn w:val="Normal"/>
    <w:next w:val="Normal"/>
    <w:link w:val="TitleChar"/>
    <w:uiPriority w:val="10"/>
    <w:qFormat/>
    <w:rsid w:val="00BD4E47"/>
    <w:pPr>
      <w:spacing w:after="80" w:line="240" w:lineRule="auto"/>
      <w:contextualSpacing/>
    </w:pPr>
    <w:rPr>
      <w:rFonts w:ascii="Arial" w:eastAsiaTheme="majorEastAsia" w:hAnsi="Arial" w:cstheme="majorBidi"/>
      <w:b/>
      <w:spacing w:val="-10"/>
      <w:kern w:val="28"/>
      <w:sz w:val="24"/>
      <w:szCs w:val="56"/>
      <w:u w:val="single"/>
    </w:rPr>
  </w:style>
  <w:style w:type="character" w:customStyle="1" w:styleId="TitleChar">
    <w:name w:val="Title Char"/>
    <w:basedOn w:val="DefaultParagraphFont"/>
    <w:link w:val="Title"/>
    <w:uiPriority w:val="10"/>
    <w:rsid w:val="00BD4E47"/>
    <w:rPr>
      <w:rFonts w:ascii="Arial" w:eastAsiaTheme="majorEastAsia" w:hAnsi="Arial" w:cstheme="majorBidi"/>
      <w:b/>
      <w:spacing w:val="-10"/>
      <w:kern w:val="28"/>
      <w:sz w:val="24"/>
      <w:szCs w:val="56"/>
      <w:u w:val="single"/>
    </w:rPr>
  </w:style>
  <w:style w:type="paragraph" w:styleId="Subtitle">
    <w:name w:val="Subtitle"/>
    <w:basedOn w:val="Normal"/>
    <w:next w:val="Normal"/>
    <w:link w:val="SubtitleChar"/>
    <w:uiPriority w:val="11"/>
    <w:qFormat/>
    <w:rsid w:val="00052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281"/>
    <w:pPr>
      <w:spacing w:before="160"/>
      <w:jc w:val="center"/>
    </w:pPr>
    <w:rPr>
      <w:i/>
      <w:iCs/>
      <w:color w:val="404040" w:themeColor="text1" w:themeTint="BF"/>
    </w:rPr>
  </w:style>
  <w:style w:type="character" w:customStyle="1" w:styleId="QuoteChar">
    <w:name w:val="Quote Char"/>
    <w:basedOn w:val="DefaultParagraphFont"/>
    <w:link w:val="Quote"/>
    <w:uiPriority w:val="29"/>
    <w:rsid w:val="00052281"/>
    <w:rPr>
      <w:i/>
      <w:iCs/>
      <w:color w:val="404040" w:themeColor="text1" w:themeTint="BF"/>
    </w:rPr>
  </w:style>
  <w:style w:type="paragraph" w:styleId="ListParagraph">
    <w:name w:val="List Paragraph"/>
    <w:basedOn w:val="Normal"/>
    <w:link w:val="ListParagraphChar"/>
    <w:uiPriority w:val="34"/>
    <w:qFormat/>
    <w:rsid w:val="00052281"/>
    <w:pPr>
      <w:ind w:left="720"/>
      <w:contextualSpacing/>
    </w:pPr>
  </w:style>
  <w:style w:type="character" w:styleId="IntenseEmphasis">
    <w:name w:val="Intense Emphasis"/>
    <w:basedOn w:val="DefaultParagraphFont"/>
    <w:uiPriority w:val="21"/>
    <w:qFormat/>
    <w:rsid w:val="00052281"/>
    <w:rPr>
      <w:i/>
      <w:iCs/>
      <w:color w:val="0F4761" w:themeColor="accent1" w:themeShade="BF"/>
    </w:rPr>
  </w:style>
  <w:style w:type="paragraph" w:styleId="IntenseQuote">
    <w:name w:val="Intense Quote"/>
    <w:basedOn w:val="Normal"/>
    <w:next w:val="Normal"/>
    <w:link w:val="IntenseQuoteChar"/>
    <w:uiPriority w:val="30"/>
    <w:qFormat/>
    <w:rsid w:val="00052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281"/>
    <w:rPr>
      <w:i/>
      <w:iCs/>
      <w:color w:val="0F4761" w:themeColor="accent1" w:themeShade="BF"/>
    </w:rPr>
  </w:style>
  <w:style w:type="character" w:styleId="IntenseReference">
    <w:name w:val="Intense Reference"/>
    <w:basedOn w:val="DefaultParagraphFont"/>
    <w:uiPriority w:val="32"/>
    <w:qFormat/>
    <w:rsid w:val="00052281"/>
    <w:rPr>
      <w:b/>
      <w:bCs/>
      <w:smallCaps/>
      <w:color w:val="0F4761" w:themeColor="accent1" w:themeShade="BF"/>
      <w:spacing w:val="5"/>
    </w:rPr>
  </w:style>
  <w:style w:type="paragraph" w:styleId="Header">
    <w:name w:val="header"/>
    <w:basedOn w:val="Normal"/>
    <w:link w:val="HeaderChar"/>
    <w:rsid w:val="00052281"/>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rsid w:val="00052281"/>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052281"/>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052281"/>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rsid w:val="00052281"/>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52281"/>
    <w:pPr>
      <w:spacing w:after="0" w:line="240" w:lineRule="auto"/>
    </w:pPr>
  </w:style>
  <w:style w:type="paragraph" w:customStyle="1" w:styleId="AgendaitemsBig">
    <w:name w:val="Agenda items Big"/>
    <w:basedOn w:val="ListParagraph"/>
    <w:link w:val="AgendaitemsBigChar"/>
    <w:qFormat/>
    <w:rsid w:val="00147933"/>
    <w:pPr>
      <w:numPr>
        <w:numId w:val="1"/>
      </w:numPr>
    </w:pPr>
    <w:rPr>
      <w:rFonts w:ascii="Arial" w:hAnsi="Arial" w:cs="Arial"/>
      <w:b/>
      <w:bCs/>
      <w:sz w:val="24"/>
      <w:szCs w:val="24"/>
      <w:u w:color="000000"/>
      <w:lang w:eastAsia="en-GB"/>
    </w:rPr>
  </w:style>
  <w:style w:type="character" w:customStyle="1" w:styleId="ListParagraphChar">
    <w:name w:val="List Paragraph Char"/>
    <w:basedOn w:val="DefaultParagraphFont"/>
    <w:link w:val="ListParagraph"/>
    <w:uiPriority w:val="34"/>
    <w:rsid w:val="00147933"/>
  </w:style>
  <w:style w:type="character" w:customStyle="1" w:styleId="AgendaitemsBigChar">
    <w:name w:val="Agenda items Big Char"/>
    <w:basedOn w:val="ListParagraphChar"/>
    <w:link w:val="AgendaitemsBig"/>
    <w:rsid w:val="00147933"/>
    <w:rPr>
      <w:rFonts w:ascii="Arial" w:hAnsi="Arial" w:cs="Arial"/>
      <w:b/>
      <w:bCs/>
      <w:sz w:val="24"/>
      <w:szCs w:val="24"/>
      <w:u w:color="000000"/>
      <w:lang w:eastAsia="en-GB"/>
    </w:rPr>
  </w:style>
  <w:style w:type="paragraph" w:customStyle="1" w:styleId="Style1">
    <w:name w:val="Style1"/>
    <w:basedOn w:val="ListParagraph"/>
    <w:qFormat/>
    <w:rsid w:val="00FC7FCD"/>
    <w:pPr>
      <w:numPr>
        <w:numId w:val="3"/>
      </w:numPr>
      <w:spacing w:after="0" w:line="240" w:lineRule="auto"/>
      <w:textAlignment w:val="baseline"/>
    </w:pPr>
    <w:rPr>
      <w:rFonts w:ascii="Arial" w:eastAsia="Times New Roman" w:hAnsi="Arial" w:cs="Arial"/>
      <w:b/>
      <w:bCs/>
      <w:color w:val="000000"/>
      <w:kern w:val="0"/>
      <w:sz w:val="24"/>
      <w:szCs w:val="24"/>
      <w:lang w:eastAsia="en-GB"/>
      <w14:ligatures w14:val="none"/>
    </w:rPr>
  </w:style>
  <w:style w:type="paragraph" w:styleId="Revision">
    <w:name w:val="Revision"/>
    <w:hidden/>
    <w:uiPriority w:val="99"/>
    <w:semiHidden/>
    <w:rsid w:val="00F259EF"/>
    <w:pPr>
      <w:spacing w:after="0" w:line="240" w:lineRule="auto"/>
    </w:pPr>
  </w:style>
  <w:style w:type="paragraph" w:customStyle="1" w:styleId="Body1">
    <w:name w:val="Body 1"/>
    <w:rsid w:val="00E34DBE"/>
    <w:pPr>
      <w:spacing w:after="0" w:line="240" w:lineRule="auto"/>
      <w:outlineLvl w:val="0"/>
    </w:pPr>
    <w:rPr>
      <w:rFonts w:ascii="Times New Roman" w:eastAsia="Arial Unicode MS" w:hAnsi="Times New Roman" w:cs="Times New Roman"/>
      <w:color w:val="000000"/>
      <w:kern w:val="0"/>
      <w:sz w:val="24"/>
      <w:szCs w:val="20"/>
      <w:u w:color="000000"/>
      <w:lang w:eastAsia="en-GB"/>
      <w14:ligatures w14:val="none"/>
    </w:rPr>
  </w:style>
  <w:style w:type="paragraph" w:styleId="NormalWeb">
    <w:name w:val="Normal (Web)"/>
    <w:basedOn w:val="Normal"/>
    <w:uiPriority w:val="99"/>
    <w:semiHidden/>
    <w:unhideWhenUsed/>
    <w:rsid w:val="00B3281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120F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20F3"/>
    <w:rPr>
      <w:rFonts w:ascii="Times New Roman" w:hAnsi="Times New Roman" w:cs="Times New Roman"/>
      <w:sz w:val="18"/>
      <w:szCs w:val="18"/>
    </w:rPr>
  </w:style>
  <w:style w:type="character" w:styleId="Hyperlink">
    <w:name w:val="Hyperlink"/>
    <w:basedOn w:val="DefaultParagraphFont"/>
    <w:uiPriority w:val="99"/>
    <w:unhideWhenUsed/>
    <w:rsid w:val="00784043"/>
    <w:rPr>
      <w:color w:val="467886" w:themeColor="hyperlink"/>
      <w:u w:val="single"/>
    </w:rPr>
  </w:style>
  <w:style w:type="character" w:styleId="UnresolvedMention">
    <w:name w:val="Unresolved Mention"/>
    <w:basedOn w:val="DefaultParagraphFont"/>
    <w:uiPriority w:val="99"/>
    <w:semiHidden/>
    <w:unhideWhenUsed/>
    <w:rsid w:val="00784043"/>
    <w:rPr>
      <w:color w:val="605E5C"/>
      <w:shd w:val="clear" w:color="auto" w:fill="E1DFDD"/>
    </w:rPr>
  </w:style>
  <w:style w:type="character" w:styleId="Strong">
    <w:name w:val="Strong"/>
    <w:basedOn w:val="DefaultParagraphFont"/>
    <w:uiPriority w:val="22"/>
    <w:qFormat/>
    <w:rsid w:val="0055797F"/>
    <w:rPr>
      <w:b/>
      <w:bCs/>
    </w:rPr>
  </w:style>
  <w:style w:type="character" w:styleId="CommentReference">
    <w:name w:val="annotation reference"/>
    <w:basedOn w:val="DefaultParagraphFont"/>
    <w:uiPriority w:val="99"/>
    <w:semiHidden/>
    <w:unhideWhenUsed/>
    <w:rsid w:val="00B54AF2"/>
    <w:rPr>
      <w:sz w:val="16"/>
      <w:szCs w:val="16"/>
    </w:rPr>
  </w:style>
  <w:style w:type="paragraph" w:styleId="CommentText">
    <w:name w:val="annotation text"/>
    <w:basedOn w:val="Normal"/>
    <w:link w:val="CommentTextChar"/>
    <w:uiPriority w:val="99"/>
    <w:unhideWhenUsed/>
    <w:rsid w:val="00B54AF2"/>
    <w:pPr>
      <w:spacing w:line="240" w:lineRule="auto"/>
    </w:pPr>
    <w:rPr>
      <w:sz w:val="20"/>
      <w:szCs w:val="20"/>
    </w:rPr>
  </w:style>
  <w:style w:type="character" w:customStyle="1" w:styleId="CommentTextChar">
    <w:name w:val="Comment Text Char"/>
    <w:basedOn w:val="DefaultParagraphFont"/>
    <w:link w:val="CommentText"/>
    <w:uiPriority w:val="99"/>
    <w:rsid w:val="00B54AF2"/>
    <w:rPr>
      <w:sz w:val="20"/>
      <w:szCs w:val="20"/>
    </w:rPr>
  </w:style>
  <w:style w:type="paragraph" w:styleId="CommentSubject">
    <w:name w:val="annotation subject"/>
    <w:basedOn w:val="CommentText"/>
    <w:next w:val="CommentText"/>
    <w:link w:val="CommentSubjectChar"/>
    <w:uiPriority w:val="99"/>
    <w:semiHidden/>
    <w:unhideWhenUsed/>
    <w:rsid w:val="00B54AF2"/>
    <w:rPr>
      <w:b/>
      <w:bCs/>
    </w:rPr>
  </w:style>
  <w:style w:type="character" w:customStyle="1" w:styleId="CommentSubjectChar">
    <w:name w:val="Comment Subject Char"/>
    <w:basedOn w:val="CommentTextChar"/>
    <w:link w:val="CommentSubject"/>
    <w:uiPriority w:val="99"/>
    <w:semiHidden/>
    <w:rsid w:val="00B54A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8978">
      <w:bodyDiv w:val="1"/>
      <w:marLeft w:val="0"/>
      <w:marRight w:val="0"/>
      <w:marTop w:val="0"/>
      <w:marBottom w:val="0"/>
      <w:divBdr>
        <w:top w:val="none" w:sz="0" w:space="0" w:color="auto"/>
        <w:left w:val="none" w:sz="0" w:space="0" w:color="auto"/>
        <w:bottom w:val="none" w:sz="0" w:space="0" w:color="auto"/>
        <w:right w:val="none" w:sz="0" w:space="0" w:color="auto"/>
      </w:divBdr>
    </w:div>
    <w:div w:id="202714332">
      <w:bodyDiv w:val="1"/>
      <w:marLeft w:val="0"/>
      <w:marRight w:val="0"/>
      <w:marTop w:val="0"/>
      <w:marBottom w:val="0"/>
      <w:divBdr>
        <w:top w:val="none" w:sz="0" w:space="0" w:color="auto"/>
        <w:left w:val="none" w:sz="0" w:space="0" w:color="auto"/>
        <w:bottom w:val="none" w:sz="0" w:space="0" w:color="auto"/>
        <w:right w:val="none" w:sz="0" w:space="0" w:color="auto"/>
      </w:divBdr>
    </w:div>
    <w:div w:id="203686506">
      <w:bodyDiv w:val="1"/>
      <w:marLeft w:val="0"/>
      <w:marRight w:val="0"/>
      <w:marTop w:val="0"/>
      <w:marBottom w:val="0"/>
      <w:divBdr>
        <w:top w:val="none" w:sz="0" w:space="0" w:color="auto"/>
        <w:left w:val="none" w:sz="0" w:space="0" w:color="auto"/>
        <w:bottom w:val="none" w:sz="0" w:space="0" w:color="auto"/>
        <w:right w:val="none" w:sz="0" w:space="0" w:color="auto"/>
      </w:divBdr>
    </w:div>
    <w:div w:id="237135474">
      <w:bodyDiv w:val="1"/>
      <w:marLeft w:val="0"/>
      <w:marRight w:val="0"/>
      <w:marTop w:val="0"/>
      <w:marBottom w:val="0"/>
      <w:divBdr>
        <w:top w:val="none" w:sz="0" w:space="0" w:color="auto"/>
        <w:left w:val="none" w:sz="0" w:space="0" w:color="auto"/>
        <w:bottom w:val="none" w:sz="0" w:space="0" w:color="auto"/>
        <w:right w:val="none" w:sz="0" w:space="0" w:color="auto"/>
      </w:divBdr>
    </w:div>
    <w:div w:id="335232939">
      <w:bodyDiv w:val="1"/>
      <w:marLeft w:val="0"/>
      <w:marRight w:val="0"/>
      <w:marTop w:val="0"/>
      <w:marBottom w:val="0"/>
      <w:divBdr>
        <w:top w:val="none" w:sz="0" w:space="0" w:color="auto"/>
        <w:left w:val="none" w:sz="0" w:space="0" w:color="auto"/>
        <w:bottom w:val="none" w:sz="0" w:space="0" w:color="auto"/>
        <w:right w:val="none" w:sz="0" w:space="0" w:color="auto"/>
      </w:divBdr>
    </w:div>
    <w:div w:id="340158388">
      <w:bodyDiv w:val="1"/>
      <w:marLeft w:val="0"/>
      <w:marRight w:val="0"/>
      <w:marTop w:val="0"/>
      <w:marBottom w:val="0"/>
      <w:divBdr>
        <w:top w:val="none" w:sz="0" w:space="0" w:color="auto"/>
        <w:left w:val="none" w:sz="0" w:space="0" w:color="auto"/>
        <w:bottom w:val="none" w:sz="0" w:space="0" w:color="auto"/>
        <w:right w:val="none" w:sz="0" w:space="0" w:color="auto"/>
      </w:divBdr>
      <w:divsChild>
        <w:div w:id="6251644">
          <w:marLeft w:val="0"/>
          <w:marRight w:val="0"/>
          <w:marTop w:val="0"/>
          <w:marBottom w:val="0"/>
          <w:divBdr>
            <w:top w:val="none" w:sz="0" w:space="0" w:color="auto"/>
            <w:left w:val="none" w:sz="0" w:space="0" w:color="auto"/>
            <w:bottom w:val="none" w:sz="0" w:space="0" w:color="auto"/>
            <w:right w:val="none" w:sz="0" w:space="0" w:color="auto"/>
          </w:divBdr>
          <w:divsChild>
            <w:div w:id="148207281">
              <w:marLeft w:val="0"/>
              <w:marRight w:val="0"/>
              <w:marTop w:val="0"/>
              <w:marBottom w:val="0"/>
              <w:divBdr>
                <w:top w:val="none" w:sz="0" w:space="0" w:color="auto"/>
                <w:left w:val="none" w:sz="0" w:space="0" w:color="auto"/>
                <w:bottom w:val="none" w:sz="0" w:space="0" w:color="auto"/>
                <w:right w:val="none" w:sz="0" w:space="0" w:color="auto"/>
              </w:divBdr>
              <w:divsChild>
                <w:div w:id="708725785">
                  <w:marLeft w:val="0"/>
                  <w:marRight w:val="0"/>
                  <w:marTop w:val="0"/>
                  <w:marBottom w:val="0"/>
                  <w:divBdr>
                    <w:top w:val="none" w:sz="0" w:space="0" w:color="auto"/>
                    <w:left w:val="none" w:sz="0" w:space="0" w:color="auto"/>
                    <w:bottom w:val="none" w:sz="0" w:space="0" w:color="auto"/>
                    <w:right w:val="none" w:sz="0" w:space="0" w:color="auto"/>
                  </w:divBdr>
                  <w:divsChild>
                    <w:div w:id="1326326177">
                      <w:marLeft w:val="0"/>
                      <w:marRight w:val="0"/>
                      <w:marTop w:val="0"/>
                      <w:marBottom w:val="0"/>
                      <w:divBdr>
                        <w:top w:val="none" w:sz="0" w:space="0" w:color="auto"/>
                        <w:left w:val="none" w:sz="0" w:space="0" w:color="auto"/>
                        <w:bottom w:val="none" w:sz="0" w:space="0" w:color="auto"/>
                        <w:right w:val="none" w:sz="0" w:space="0" w:color="auto"/>
                      </w:divBdr>
                      <w:divsChild>
                        <w:div w:id="341586502">
                          <w:marLeft w:val="0"/>
                          <w:marRight w:val="0"/>
                          <w:marTop w:val="0"/>
                          <w:marBottom w:val="0"/>
                          <w:divBdr>
                            <w:top w:val="none" w:sz="0" w:space="0" w:color="auto"/>
                            <w:left w:val="none" w:sz="0" w:space="0" w:color="auto"/>
                            <w:bottom w:val="none" w:sz="0" w:space="0" w:color="auto"/>
                            <w:right w:val="none" w:sz="0" w:space="0" w:color="auto"/>
                          </w:divBdr>
                          <w:divsChild>
                            <w:div w:id="7527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1754">
      <w:bodyDiv w:val="1"/>
      <w:marLeft w:val="0"/>
      <w:marRight w:val="0"/>
      <w:marTop w:val="0"/>
      <w:marBottom w:val="0"/>
      <w:divBdr>
        <w:top w:val="none" w:sz="0" w:space="0" w:color="auto"/>
        <w:left w:val="none" w:sz="0" w:space="0" w:color="auto"/>
        <w:bottom w:val="none" w:sz="0" w:space="0" w:color="auto"/>
        <w:right w:val="none" w:sz="0" w:space="0" w:color="auto"/>
      </w:divBdr>
    </w:div>
    <w:div w:id="424115868">
      <w:bodyDiv w:val="1"/>
      <w:marLeft w:val="0"/>
      <w:marRight w:val="0"/>
      <w:marTop w:val="0"/>
      <w:marBottom w:val="0"/>
      <w:divBdr>
        <w:top w:val="none" w:sz="0" w:space="0" w:color="auto"/>
        <w:left w:val="none" w:sz="0" w:space="0" w:color="auto"/>
        <w:bottom w:val="none" w:sz="0" w:space="0" w:color="auto"/>
        <w:right w:val="none" w:sz="0" w:space="0" w:color="auto"/>
      </w:divBdr>
      <w:divsChild>
        <w:div w:id="1706101891">
          <w:marLeft w:val="0"/>
          <w:marRight w:val="0"/>
          <w:marTop w:val="0"/>
          <w:marBottom w:val="0"/>
          <w:divBdr>
            <w:top w:val="none" w:sz="0" w:space="0" w:color="auto"/>
            <w:left w:val="none" w:sz="0" w:space="0" w:color="auto"/>
            <w:bottom w:val="none" w:sz="0" w:space="0" w:color="auto"/>
            <w:right w:val="none" w:sz="0" w:space="0" w:color="auto"/>
          </w:divBdr>
          <w:divsChild>
            <w:div w:id="1865631585">
              <w:marLeft w:val="0"/>
              <w:marRight w:val="0"/>
              <w:marTop w:val="0"/>
              <w:marBottom w:val="0"/>
              <w:divBdr>
                <w:top w:val="none" w:sz="0" w:space="0" w:color="auto"/>
                <w:left w:val="none" w:sz="0" w:space="0" w:color="auto"/>
                <w:bottom w:val="none" w:sz="0" w:space="0" w:color="auto"/>
                <w:right w:val="none" w:sz="0" w:space="0" w:color="auto"/>
              </w:divBdr>
              <w:divsChild>
                <w:div w:id="850724547">
                  <w:marLeft w:val="0"/>
                  <w:marRight w:val="0"/>
                  <w:marTop w:val="0"/>
                  <w:marBottom w:val="0"/>
                  <w:divBdr>
                    <w:top w:val="none" w:sz="0" w:space="0" w:color="auto"/>
                    <w:left w:val="none" w:sz="0" w:space="0" w:color="auto"/>
                    <w:bottom w:val="none" w:sz="0" w:space="0" w:color="auto"/>
                    <w:right w:val="none" w:sz="0" w:space="0" w:color="auto"/>
                  </w:divBdr>
                  <w:divsChild>
                    <w:div w:id="6840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21557">
          <w:marLeft w:val="0"/>
          <w:marRight w:val="0"/>
          <w:marTop w:val="0"/>
          <w:marBottom w:val="0"/>
          <w:divBdr>
            <w:top w:val="none" w:sz="0" w:space="0" w:color="auto"/>
            <w:left w:val="none" w:sz="0" w:space="0" w:color="auto"/>
            <w:bottom w:val="none" w:sz="0" w:space="0" w:color="auto"/>
            <w:right w:val="none" w:sz="0" w:space="0" w:color="auto"/>
          </w:divBdr>
          <w:divsChild>
            <w:div w:id="164518094">
              <w:marLeft w:val="0"/>
              <w:marRight w:val="0"/>
              <w:marTop w:val="0"/>
              <w:marBottom w:val="0"/>
              <w:divBdr>
                <w:top w:val="none" w:sz="0" w:space="0" w:color="auto"/>
                <w:left w:val="none" w:sz="0" w:space="0" w:color="auto"/>
                <w:bottom w:val="none" w:sz="0" w:space="0" w:color="auto"/>
                <w:right w:val="none" w:sz="0" w:space="0" w:color="auto"/>
              </w:divBdr>
              <w:divsChild>
                <w:div w:id="1076321770">
                  <w:marLeft w:val="0"/>
                  <w:marRight w:val="0"/>
                  <w:marTop w:val="0"/>
                  <w:marBottom w:val="0"/>
                  <w:divBdr>
                    <w:top w:val="none" w:sz="0" w:space="0" w:color="auto"/>
                    <w:left w:val="none" w:sz="0" w:space="0" w:color="auto"/>
                    <w:bottom w:val="none" w:sz="0" w:space="0" w:color="auto"/>
                    <w:right w:val="none" w:sz="0" w:space="0" w:color="auto"/>
                  </w:divBdr>
                  <w:divsChild>
                    <w:div w:id="1973097305">
                      <w:marLeft w:val="0"/>
                      <w:marRight w:val="0"/>
                      <w:marTop w:val="0"/>
                      <w:marBottom w:val="0"/>
                      <w:divBdr>
                        <w:top w:val="none" w:sz="0" w:space="0" w:color="auto"/>
                        <w:left w:val="none" w:sz="0" w:space="0" w:color="auto"/>
                        <w:bottom w:val="none" w:sz="0" w:space="0" w:color="auto"/>
                        <w:right w:val="none" w:sz="0" w:space="0" w:color="auto"/>
                      </w:divBdr>
                      <w:divsChild>
                        <w:div w:id="2108647648">
                          <w:marLeft w:val="0"/>
                          <w:marRight w:val="0"/>
                          <w:marTop w:val="0"/>
                          <w:marBottom w:val="0"/>
                          <w:divBdr>
                            <w:top w:val="none" w:sz="0" w:space="0" w:color="auto"/>
                            <w:left w:val="none" w:sz="0" w:space="0" w:color="auto"/>
                            <w:bottom w:val="none" w:sz="0" w:space="0" w:color="auto"/>
                            <w:right w:val="none" w:sz="0" w:space="0" w:color="auto"/>
                          </w:divBdr>
                          <w:divsChild>
                            <w:div w:id="1744839332">
                              <w:marLeft w:val="0"/>
                              <w:marRight w:val="0"/>
                              <w:marTop w:val="0"/>
                              <w:marBottom w:val="0"/>
                              <w:divBdr>
                                <w:top w:val="none" w:sz="0" w:space="0" w:color="auto"/>
                                <w:left w:val="none" w:sz="0" w:space="0" w:color="auto"/>
                                <w:bottom w:val="none" w:sz="0" w:space="0" w:color="auto"/>
                                <w:right w:val="none" w:sz="0" w:space="0" w:color="auto"/>
                              </w:divBdr>
                              <w:divsChild>
                                <w:div w:id="197741883">
                                  <w:marLeft w:val="0"/>
                                  <w:marRight w:val="0"/>
                                  <w:marTop w:val="0"/>
                                  <w:marBottom w:val="0"/>
                                  <w:divBdr>
                                    <w:top w:val="none" w:sz="0" w:space="0" w:color="auto"/>
                                    <w:left w:val="none" w:sz="0" w:space="0" w:color="auto"/>
                                    <w:bottom w:val="none" w:sz="0" w:space="0" w:color="auto"/>
                                    <w:right w:val="none" w:sz="0" w:space="0" w:color="auto"/>
                                  </w:divBdr>
                                  <w:divsChild>
                                    <w:div w:id="1670214381">
                                      <w:marLeft w:val="0"/>
                                      <w:marRight w:val="0"/>
                                      <w:marTop w:val="0"/>
                                      <w:marBottom w:val="0"/>
                                      <w:divBdr>
                                        <w:top w:val="none" w:sz="0" w:space="0" w:color="auto"/>
                                        <w:left w:val="none" w:sz="0" w:space="0" w:color="auto"/>
                                        <w:bottom w:val="none" w:sz="0" w:space="0" w:color="auto"/>
                                        <w:right w:val="none" w:sz="0" w:space="0" w:color="auto"/>
                                      </w:divBdr>
                                      <w:divsChild>
                                        <w:div w:id="1925721938">
                                          <w:marLeft w:val="0"/>
                                          <w:marRight w:val="0"/>
                                          <w:marTop w:val="0"/>
                                          <w:marBottom w:val="0"/>
                                          <w:divBdr>
                                            <w:top w:val="none" w:sz="0" w:space="0" w:color="auto"/>
                                            <w:left w:val="none" w:sz="0" w:space="0" w:color="auto"/>
                                            <w:bottom w:val="none" w:sz="0" w:space="0" w:color="auto"/>
                                            <w:right w:val="none" w:sz="0" w:space="0" w:color="auto"/>
                                          </w:divBdr>
                                          <w:divsChild>
                                            <w:div w:id="353115888">
                                              <w:marLeft w:val="0"/>
                                              <w:marRight w:val="0"/>
                                              <w:marTop w:val="0"/>
                                              <w:marBottom w:val="0"/>
                                              <w:divBdr>
                                                <w:top w:val="none" w:sz="0" w:space="0" w:color="auto"/>
                                                <w:left w:val="none" w:sz="0" w:space="0" w:color="auto"/>
                                                <w:bottom w:val="none" w:sz="0" w:space="0" w:color="auto"/>
                                                <w:right w:val="none" w:sz="0" w:space="0" w:color="auto"/>
                                              </w:divBdr>
                                              <w:divsChild>
                                                <w:div w:id="520706618">
                                                  <w:marLeft w:val="0"/>
                                                  <w:marRight w:val="0"/>
                                                  <w:marTop w:val="0"/>
                                                  <w:marBottom w:val="0"/>
                                                  <w:divBdr>
                                                    <w:top w:val="none" w:sz="0" w:space="0" w:color="auto"/>
                                                    <w:left w:val="none" w:sz="0" w:space="0" w:color="auto"/>
                                                    <w:bottom w:val="none" w:sz="0" w:space="0" w:color="auto"/>
                                                    <w:right w:val="none" w:sz="0" w:space="0" w:color="auto"/>
                                                  </w:divBdr>
                                                  <w:divsChild>
                                                    <w:div w:id="288439264">
                                                      <w:marLeft w:val="0"/>
                                                      <w:marRight w:val="0"/>
                                                      <w:marTop w:val="0"/>
                                                      <w:marBottom w:val="0"/>
                                                      <w:divBdr>
                                                        <w:top w:val="none" w:sz="0" w:space="0" w:color="auto"/>
                                                        <w:left w:val="none" w:sz="0" w:space="0" w:color="auto"/>
                                                        <w:bottom w:val="none" w:sz="0" w:space="0" w:color="auto"/>
                                                        <w:right w:val="none" w:sz="0" w:space="0" w:color="auto"/>
                                                      </w:divBdr>
                                                      <w:divsChild>
                                                        <w:div w:id="171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3900">
                                              <w:marLeft w:val="0"/>
                                              <w:marRight w:val="0"/>
                                              <w:marTop w:val="0"/>
                                              <w:marBottom w:val="0"/>
                                              <w:divBdr>
                                                <w:top w:val="none" w:sz="0" w:space="0" w:color="auto"/>
                                                <w:left w:val="none" w:sz="0" w:space="0" w:color="auto"/>
                                                <w:bottom w:val="none" w:sz="0" w:space="0" w:color="auto"/>
                                                <w:right w:val="none" w:sz="0" w:space="0" w:color="auto"/>
                                              </w:divBdr>
                                              <w:divsChild>
                                                <w:div w:id="1581913299">
                                                  <w:marLeft w:val="0"/>
                                                  <w:marRight w:val="0"/>
                                                  <w:marTop w:val="0"/>
                                                  <w:marBottom w:val="0"/>
                                                  <w:divBdr>
                                                    <w:top w:val="none" w:sz="0" w:space="0" w:color="auto"/>
                                                    <w:left w:val="none" w:sz="0" w:space="0" w:color="auto"/>
                                                    <w:bottom w:val="none" w:sz="0" w:space="0" w:color="auto"/>
                                                    <w:right w:val="none" w:sz="0" w:space="0" w:color="auto"/>
                                                  </w:divBdr>
                                                  <w:divsChild>
                                                    <w:div w:id="154537133">
                                                      <w:marLeft w:val="0"/>
                                                      <w:marRight w:val="0"/>
                                                      <w:marTop w:val="0"/>
                                                      <w:marBottom w:val="0"/>
                                                      <w:divBdr>
                                                        <w:top w:val="none" w:sz="0" w:space="0" w:color="auto"/>
                                                        <w:left w:val="none" w:sz="0" w:space="0" w:color="auto"/>
                                                        <w:bottom w:val="none" w:sz="0" w:space="0" w:color="auto"/>
                                                        <w:right w:val="none" w:sz="0" w:space="0" w:color="auto"/>
                                                      </w:divBdr>
                                                      <w:divsChild>
                                                        <w:div w:id="17676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211403">
      <w:bodyDiv w:val="1"/>
      <w:marLeft w:val="0"/>
      <w:marRight w:val="0"/>
      <w:marTop w:val="0"/>
      <w:marBottom w:val="0"/>
      <w:divBdr>
        <w:top w:val="none" w:sz="0" w:space="0" w:color="auto"/>
        <w:left w:val="none" w:sz="0" w:space="0" w:color="auto"/>
        <w:bottom w:val="none" w:sz="0" w:space="0" w:color="auto"/>
        <w:right w:val="none" w:sz="0" w:space="0" w:color="auto"/>
      </w:divBdr>
      <w:divsChild>
        <w:div w:id="71585669">
          <w:marLeft w:val="0"/>
          <w:marRight w:val="0"/>
          <w:marTop w:val="0"/>
          <w:marBottom w:val="0"/>
          <w:divBdr>
            <w:top w:val="none" w:sz="0" w:space="0" w:color="auto"/>
            <w:left w:val="none" w:sz="0" w:space="0" w:color="auto"/>
            <w:bottom w:val="none" w:sz="0" w:space="0" w:color="auto"/>
            <w:right w:val="none" w:sz="0" w:space="0" w:color="auto"/>
          </w:divBdr>
          <w:divsChild>
            <w:div w:id="692726360">
              <w:marLeft w:val="0"/>
              <w:marRight w:val="0"/>
              <w:marTop w:val="0"/>
              <w:marBottom w:val="0"/>
              <w:divBdr>
                <w:top w:val="none" w:sz="0" w:space="0" w:color="auto"/>
                <w:left w:val="none" w:sz="0" w:space="0" w:color="auto"/>
                <w:bottom w:val="none" w:sz="0" w:space="0" w:color="auto"/>
                <w:right w:val="none" w:sz="0" w:space="0" w:color="auto"/>
              </w:divBdr>
              <w:divsChild>
                <w:div w:id="1353914237">
                  <w:marLeft w:val="0"/>
                  <w:marRight w:val="0"/>
                  <w:marTop w:val="0"/>
                  <w:marBottom w:val="0"/>
                  <w:divBdr>
                    <w:top w:val="none" w:sz="0" w:space="0" w:color="auto"/>
                    <w:left w:val="none" w:sz="0" w:space="0" w:color="auto"/>
                    <w:bottom w:val="none" w:sz="0" w:space="0" w:color="auto"/>
                    <w:right w:val="none" w:sz="0" w:space="0" w:color="auto"/>
                  </w:divBdr>
                  <w:divsChild>
                    <w:div w:id="1933780810">
                      <w:marLeft w:val="0"/>
                      <w:marRight w:val="0"/>
                      <w:marTop w:val="0"/>
                      <w:marBottom w:val="0"/>
                      <w:divBdr>
                        <w:top w:val="none" w:sz="0" w:space="0" w:color="auto"/>
                        <w:left w:val="none" w:sz="0" w:space="0" w:color="auto"/>
                        <w:bottom w:val="none" w:sz="0" w:space="0" w:color="auto"/>
                        <w:right w:val="none" w:sz="0" w:space="0" w:color="auto"/>
                      </w:divBdr>
                      <w:divsChild>
                        <w:div w:id="657195041">
                          <w:marLeft w:val="0"/>
                          <w:marRight w:val="0"/>
                          <w:marTop w:val="0"/>
                          <w:marBottom w:val="0"/>
                          <w:divBdr>
                            <w:top w:val="none" w:sz="0" w:space="0" w:color="auto"/>
                            <w:left w:val="none" w:sz="0" w:space="0" w:color="auto"/>
                            <w:bottom w:val="none" w:sz="0" w:space="0" w:color="auto"/>
                            <w:right w:val="none" w:sz="0" w:space="0" w:color="auto"/>
                          </w:divBdr>
                          <w:divsChild>
                            <w:div w:id="50033766">
                              <w:marLeft w:val="0"/>
                              <w:marRight w:val="0"/>
                              <w:marTop w:val="0"/>
                              <w:marBottom w:val="0"/>
                              <w:divBdr>
                                <w:top w:val="none" w:sz="0" w:space="0" w:color="auto"/>
                                <w:left w:val="none" w:sz="0" w:space="0" w:color="auto"/>
                                <w:bottom w:val="none" w:sz="0" w:space="0" w:color="auto"/>
                                <w:right w:val="none" w:sz="0" w:space="0" w:color="auto"/>
                              </w:divBdr>
                              <w:divsChild>
                                <w:div w:id="8481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770388">
          <w:marLeft w:val="0"/>
          <w:marRight w:val="0"/>
          <w:marTop w:val="0"/>
          <w:marBottom w:val="0"/>
          <w:divBdr>
            <w:top w:val="none" w:sz="0" w:space="0" w:color="auto"/>
            <w:left w:val="none" w:sz="0" w:space="0" w:color="auto"/>
            <w:bottom w:val="none" w:sz="0" w:space="0" w:color="auto"/>
            <w:right w:val="none" w:sz="0" w:space="0" w:color="auto"/>
          </w:divBdr>
          <w:divsChild>
            <w:div w:id="2074812629">
              <w:marLeft w:val="0"/>
              <w:marRight w:val="0"/>
              <w:marTop w:val="0"/>
              <w:marBottom w:val="0"/>
              <w:divBdr>
                <w:top w:val="none" w:sz="0" w:space="0" w:color="auto"/>
                <w:left w:val="none" w:sz="0" w:space="0" w:color="auto"/>
                <w:bottom w:val="none" w:sz="0" w:space="0" w:color="auto"/>
                <w:right w:val="none" w:sz="0" w:space="0" w:color="auto"/>
              </w:divBdr>
              <w:divsChild>
                <w:div w:id="2108235171">
                  <w:marLeft w:val="0"/>
                  <w:marRight w:val="0"/>
                  <w:marTop w:val="0"/>
                  <w:marBottom w:val="0"/>
                  <w:divBdr>
                    <w:top w:val="none" w:sz="0" w:space="0" w:color="auto"/>
                    <w:left w:val="none" w:sz="0" w:space="0" w:color="auto"/>
                    <w:bottom w:val="none" w:sz="0" w:space="0" w:color="auto"/>
                    <w:right w:val="none" w:sz="0" w:space="0" w:color="auto"/>
                  </w:divBdr>
                  <w:divsChild>
                    <w:div w:id="1786077684">
                      <w:marLeft w:val="0"/>
                      <w:marRight w:val="0"/>
                      <w:marTop w:val="0"/>
                      <w:marBottom w:val="0"/>
                      <w:divBdr>
                        <w:top w:val="none" w:sz="0" w:space="0" w:color="auto"/>
                        <w:left w:val="none" w:sz="0" w:space="0" w:color="auto"/>
                        <w:bottom w:val="none" w:sz="0" w:space="0" w:color="auto"/>
                        <w:right w:val="none" w:sz="0" w:space="0" w:color="auto"/>
                      </w:divBdr>
                      <w:divsChild>
                        <w:div w:id="1352301196">
                          <w:marLeft w:val="0"/>
                          <w:marRight w:val="0"/>
                          <w:marTop w:val="0"/>
                          <w:marBottom w:val="0"/>
                          <w:divBdr>
                            <w:top w:val="none" w:sz="0" w:space="0" w:color="auto"/>
                            <w:left w:val="none" w:sz="0" w:space="0" w:color="auto"/>
                            <w:bottom w:val="none" w:sz="0" w:space="0" w:color="auto"/>
                            <w:right w:val="none" w:sz="0" w:space="0" w:color="auto"/>
                          </w:divBdr>
                          <w:divsChild>
                            <w:div w:id="1273978995">
                              <w:marLeft w:val="0"/>
                              <w:marRight w:val="0"/>
                              <w:marTop w:val="0"/>
                              <w:marBottom w:val="0"/>
                              <w:divBdr>
                                <w:top w:val="none" w:sz="0" w:space="0" w:color="auto"/>
                                <w:left w:val="none" w:sz="0" w:space="0" w:color="auto"/>
                                <w:bottom w:val="none" w:sz="0" w:space="0" w:color="auto"/>
                                <w:right w:val="none" w:sz="0" w:space="0" w:color="auto"/>
                              </w:divBdr>
                              <w:divsChild>
                                <w:div w:id="9220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912368">
          <w:marLeft w:val="0"/>
          <w:marRight w:val="0"/>
          <w:marTop w:val="0"/>
          <w:marBottom w:val="0"/>
          <w:divBdr>
            <w:top w:val="none" w:sz="0" w:space="0" w:color="auto"/>
            <w:left w:val="none" w:sz="0" w:space="0" w:color="auto"/>
            <w:bottom w:val="none" w:sz="0" w:space="0" w:color="auto"/>
            <w:right w:val="none" w:sz="0" w:space="0" w:color="auto"/>
          </w:divBdr>
          <w:divsChild>
            <w:div w:id="595745361">
              <w:marLeft w:val="0"/>
              <w:marRight w:val="0"/>
              <w:marTop w:val="0"/>
              <w:marBottom w:val="0"/>
              <w:divBdr>
                <w:top w:val="none" w:sz="0" w:space="0" w:color="auto"/>
                <w:left w:val="none" w:sz="0" w:space="0" w:color="auto"/>
                <w:bottom w:val="none" w:sz="0" w:space="0" w:color="auto"/>
                <w:right w:val="none" w:sz="0" w:space="0" w:color="auto"/>
              </w:divBdr>
              <w:divsChild>
                <w:div w:id="1546602312">
                  <w:marLeft w:val="0"/>
                  <w:marRight w:val="0"/>
                  <w:marTop w:val="0"/>
                  <w:marBottom w:val="0"/>
                  <w:divBdr>
                    <w:top w:val="none" w:sz="0" w:space="0" w:color="auto"/>
                    <w:left w:val="none" w:sz="0" w:space="0" w:color="auto"/>
                    <w:bottom w:val="none" w:sz="0" w:space="0" w:color="auto"/>
                    <w:right w:val="none" w:sz="0" w:space="0" w:color="auto"/>
                  </w:divBdr>
                  <w:divsChild>
                    <w:div w:id="1414736361">
                      <w:marLeft w:val="0"/>
                      <w:marRight w:val="0"/>
                      <w:marTop w:val="0"/>
                      <w:marBottom w:val="0"/>
                      <w:divBdr>
                        <w:top w:val="none" w:sz="0" w:space="0" w:color="auto"/>
                        <w:left w:val="none" w:sz="0" w:space="0" w:color="auto"/>
                        <w:bottom w:val="none" w:sz="0" w:space="0" w:color="auto"/>
                        <w:right w:val="none" w:sz="0" w:space="0" w:color="auto"/>
                      </w:divBdr>
                      <w:divsChild>
                        <w:div w:id="754403619">
                          <w:marLeft w:val="0"/>
                          <w:marRight w:val="0"/>
                          <w:marTop w:val="0"/>
                          <w:marBottom w:val="0"/>
                          <w:divBdr>
                            <w:top w:val="none" w:sz="0" w:space="0" w:color="auto"/>
                            <w:left w:val="none" w:sz="0" w:space="0" w:color="auto"/>
                            <w:bottom w:val="none" w:sz="0" w:space="0" w:color="auto"/>
                            <w:right w:val="none" w:sz="0" w:space="0" w:color="auto"/>
                          </w:divBdr>
                          <w:divsChild>
                            <w:div w:id="1494643271">
                              <w:marLeft w:val="0"/>
                              <w:marRight w:val="0"/>
                              <w:marTop w:val="0"/>
                              <w:marBottom w:val="0"/>
                              <w:divBdr>
                                <w:top w:val="none" w:sz="0" w:space="0" w:color="auto"/>
                                <w:left w:val="none" w:sz="0" w:space="0" w:color="auto"/>
                                <w:bottom w:val="none" w:sz="0" w:space="0" w:color="auto"/>
                                <w:right w:val="none" w:sz="0" w:space="0" w:color="auto"/>
                              </w:divBdr>
                              <w:divsChild>
                                <w:div w:id="139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194749">
      <w:bodyDiv w:val="1"/>
      <w:marLeft w:val="0"/>
      <w:marRight w:val="0"/>
      <w:marTop w:val="0"/>
      <w:marBottom w:val="0"/>
      <w:divBdr>
        <w:top w:val="none" w:sz="0" w:space="0" w:color="auto"/>
        <w:left w:val="none" w:sz="0" w:space="0" w:color="auto"/>
        <w:bottom w:val="none" w:sz="0" w:space="0" w:color="auto"/>
        <w:right w:val="none" w:sz="0" w:space="0" w:color="auto"/>
      </w:divBdr>
      <w:divsChild>
        <w:div w:id="709493237">
          <w:marLeft w:val="0"/>
          <w:marRight w:val="0"/>
          <w:marTop w:val="0"/>
          <w:marBottom w:val="0"/>
          <w:divBdr>
            <w:top w:val="none" w:sz="0" w:space="0" w:color="auto"/>
            <w:left w:val="none" w:sz="0" w:space="0" w:color="auto"/>
            <w:bottom w:val="none" w:sz="0" w:space="0" w:color="auto"/>
            <w:right w:val="none" w:sz="0" w:space="0" w:color="auto"/>
          </w:divBdr>
          <w:divsChild>
            <w:div w:id="2024160538">
              <w:marLeft w:val="0"/>
              <w:marRight w:val="0"/>
              <w:marTop w:val="0"/>
              <w:marBottom w:val="0"/>
              <w:divBdr>
                <w:top w:val="none" w:sz="0" w:space="0" w:color="auto"/>
                <w:left w:val="none" w:sz="0" w:space="0" w:color="auto"/>
                <w:bottom w:val="none" w:sz="0" w:space="0" w:color="auto"/>
                <w:right w:val="none" w:sz="0" w:space="0" w:color="auto"/>
              </w:divBdr>
              <w:divsChild>
                <w:div w:id="1467240540">
                  <w:marLeft w:val="0"/>
                  <w:marRight w:val="0"/>
                  <w:marTop w:val="0"/>
                  <w:marBottom w:val="0"/>
                  <w:divBdr>
                    <w:top w:val="none" w:sz="0" w:space="0" w:color="auto"/>
                    <w:left w:val="none" w:sz="0" w:space="0" w:color="auto"/>
                    <w:bottom w:val="none" w:sz="0" w:space="0" w:color="auto"/>
                    <w:right w:val="none" w:sz="0" w:space="0" w:color="auto"/>
                  </w:divBdr>
                  <w:divsChild>
                    <w:div w:id="144006109">
                      <w:marLeft w:val="0"/>
                      <w:marRight w:val="0"/>
                      <w:marTop w:val="0"/>
                      <w:marBottom w:val="0"/>
                      <w:divBdr>
                        <w:top w:val="none" w:sz="0" w:space="0" w:color="auto"/>
                        <w:left w:val="none" w:sz="0" w:space="0" w:color="auto"/>
                        <w:bottom w:val="none" w:sz="0" w:space="0" w:color="auto"/>
                        <w:right w:val="none" w:sz="0" w:space="0" w:color="auto"/>
                      </w:divBdr>
                      <w:divsChild>
                        <w:div w:id="465315616">
                          <w:marLeft w:val="0"/>
                          <w:marRight w:val="0"/>
                          <w:marTop w:val="0"/>
                          <w:marBottom w:val="0"/>
                          <w:divBdr>
                            <w:top w:val="none" w:sz="0" w:space="0" w:color="auto"/>
                            <w:left w:val="none" w:sz="0" w:space="0" w:color="auto"/>
                            <w:bottom w:val="none" w:sz="0" w:space="0" w:color="auto"/>
                            <w:right w:val="none" w:sz="0" w:space="0" w:color="auto"/>
                          </w:divBdr>
                          <w:divsChild>
                            <w:div w:id="5130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625990">
      <w:bodyDiv w:val="1"/>
      <w:marLeft w:val="0"/>
      <w:marRight w:val="0"/>
      <w:marTop w:val="0"/>
      <w:marBottom w:val="0"/>
      <w:divBdr>
        <w:top w:val="none" w:sz="0" w:space="0" w:color="auto"/>
        <w:left w:val="none" w:sz="0" w:space="0" w:color="auto"/>
        <w:bottom w:val="none" w:sz="0" w:space="0" w:color="auto"/>
        <w:right w:val="none" w:sz="0" w:space="0" w:color="auto"/>
      </w:divBdr>
    </w:div>
    <w:div w:id="633097984">
      <w:bodyDiv w:val="1"/>
      <w:marLeft w:val="0"/>
      <w:marRight w:val="0"/>
      <w:marTop w:val="0"/>
      <w:marBottom w:val="0"/>
      <w:divBdr>
        <w:top w:val="none" w:sz="0" w:space="0" w:color="auto"/>
        <w:left w:val="none" w:sz="0" w:space="0" w:color="auto"/>
        <w:bottom w:val="none" w:sz="0" w:space="0" w:color="auto"/>
        <w:right w:val="none" w:sz="0" w:space="0" w:color="auto"/>
      </w:divBdr>
      <w:divsChild>
        <w:div w:id="1987120186">
          <w:marLeft w:val="0"/>
          <w:marRight w:val="0"/>
          <w:marTop w:val="0"/>
          <w:marBottom w:val="0"/>
          <w:divBdr>
            <w:top w:val="none" w:sz="0" w:space="0" w:color="auto"/>
            <w:left w:val="none" w:sz="0" w:space="0" w:color="auto"/>
            <w:bottom w:val="none" w:sz="0" w:space="0" w:color="auto"/>
            <w:right w:val="none" w:sz="0" w:space="0" w:color="auto"/>
          </w:divBdr>
          <w:divsChild>
            <w:div w:id="1338380863">
              <w:marLeft w:val="0"/>
              <w:marRight w:val="0"/>
              <w:marTop w:val="0"/>
              <w:marBottom w:val="0"/>
              <w:divBdr>
                <w:top w:val="none" w:sz="0" w:space="0" w:color="auto"/>
                <w:left w:val="none" w:sz="0" w:space="0" w:color="auto"/>
                <w:bottom w:val="none" w:sz="0" w:space="0" w:color="auto"/>
                <w:right w:val="none" w:sz="0" w:space="0" w:color="auto"/>
              </w:divBdr>
              <w:divsChild>
                <w:div w:id="1058865478">
                  <w:marLeft w:val="0"/>
                  <w:marRight w:val="0"/>
                  <w:marTop w:val="0"/>
                  <w:marBottom w:val="0"/>
                  <w:divBdr>
                    <w:top w:val="none" w:sz="0" w:space="0" w:color="auto"/>
                    <w:left w:val="none" w:sz="0" w:space="0" w:color="auto"/>
                    <w:bottom w:val="none" w:sz="0" w:space="0" w:color="auto"/>
                    <w:right w:val="none" w:sz="0" w:space="0" w:color="auto"/>
                  </w:divBdr>
                  <w:divsChild>
                    <w:div w:id="1311787365">
                      <w:marLeft w:val="0"/>
                      <w:marRight w:val="0"/>
                      <w:marTop w:val="0"/>
                      <w:marBottom w:val="0"/>
                      <w:divBdr>
                        <w:top w:val="none" w:sz="0" w:space="0" w:color="auto"/>
                        <w:left w:val="none" w:sz="0" w:space="0" w:color="auto"/>
                        <w:bottom w:val="none" w:sz="0" w:space="0" w:color="auto"/>
                        <w:right w:val="none" w:sz="0" w:space="0" w:color="auto"/>
                      </w:divBdr>
                      <w:divsChild>
                        <w:div w:id="882786898">
                          <w:marLeft w:val="0"/>
                          <w:marRight w:val="0"/>
                          <w:marTop w:val="0"/>
                          <w:marBottom w:val="0"/>
                          <w:divBdr>
                            <w:top w:val="none" w:sz="0" w:space="0" w:color="auto"/>
                            <w:left w:val="none" w:sz="0" w:space="0" w:color="auto"/>
                            <w:bottom w:val="none" w:sz="0" w:space="0" w:color="auto"/>
                            <w:right w:val="none" w:sz="0" w:space="0" w:color="auto"/>
                          </w:divBdr>
                          <w:divsChild>
                            <w:div w:id="11416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357758">
      <w:bodyDiv w:val="1"/>
      <w:marLeft w:val="0"/>
      <w:marRight w:val="0"/>
      <w:marTop w:val="0"/>
      <w:marBottom w:val="0"/>
      <w:divBdr>
        <w:top w:val="none" w:sz="0" w:space="0" w:color="auto"/>
        <w:left w:val="none" w:sz="0" w:space="0" w:color="auto"/>
        <w:bottom w:val="none" w:sz="0" w:space="0" w:color="auto"/>
        <w:right w:val="none" w:sz="0" w:space="0" w:color="auto"/>
      </w:divBdr>
    </w:div>
    <w:div w:id="769202407">
      <w:bodyDiv w:val="1"/>
      <w:marLeft w:val="0"/>
      <w:marRight w:val="0"/>
      <w:marTop w:val="0"/>
      <w:marBottom w:val="0"/>
      <w:divBdr>
        <w:top w:val="none" w:sz="0" w:space="0" w:color="auto"/>
        <w:left w:val="none" w:sz="0" w:space="0" w:color="auto"/>
        <w:bottom w:val="none" w:sz="0" w:space="0" w:color="auto"/>
        <w:right w:val="none" w:sz="0" w:space="0" w:color="auto"/>
      </w:divBdr>
    </w:div>
    <w:div w:id="889876168">
      <w:bodyDiv w:val="1"/>
      <w:marLeft w:val="0"/>
      <w:marRight w:val="0"/>
      <w:marTop w:val="0"/>
      <w:marBottom w:val="0"/>
      <w:divBdr>
        <w:top w:val="none" w:sz="0" w:space="0" w:color="auto"/>
        <w:left w:val="none" w:sz="0" w:space="0" w:color="auto"/>
        <w:bottom w:val="none" w:sz="0" w:space="0" w:color="auto"/>
        <w:right w:val="none" w:sz="0" w:space="0" w:color="auto"/>
      </w:divBdr>
    </w:div>
    <w:div w:id="896934228">
      <w:bodyDiv w:val="1"/>
      <w:marLeft w:val="0"/>
      <w:marRight w:val="0"/>
      <w:marTop w:val="0"/>
      <w:marBottom w:val="0"/>
      <w:divBdr>
        <w:top w:val="none" w:sz="0" w:space="0" w:color="auto"/>
        <w:left w:val="none" w:sz="0" w:space="0" w:color="auto"/>
        <w:bottom w:val="none" w:sz="0" w:space="0" w:color="auto"/>
        <w:right w:val="none" w:sz="0" w:space="0" w:color="auto"/>
      </w:divBdr>
    </w:div>
    <w:div w:id="918825982">
      <w:bodyDiv w:val="1"/>
      <w:marLeft w:val="0"/>
      <w:marRight w:val="0"/>
      <w:marTop w:val="0"/>
      <w:marBottom w:val="0"/>
      <w:divBdr>
        <w:top w:val="none" w:sz="0" w:space="0" w:color="auto"/>
        <w:left w:val="none" w:sz="0" w:space="0" w:color="auto"/>
        <w:bottom w:val="none" w:sz="0" w:space="0" w:color="auto"/>
        <w:right w:val="none" w:sz="0" w:space="0" w:color="auto"/>
      </w:divBdr>
      <w:divsChild>
        <w:div w:id="2071801637">
          <w:marLeft w:val="0"/>
          <w:marRight w:val="0"/>
          <w:marTop w:val="0"/>
          <w:marBottom w:val="0"/>
          <w:divBdr>
            <w:top w:val="none" w:sz="0" w:space="0" w:color="auto"/>
            <w:left w:val="none" w:sz="0" w:space="0" w:color="auto"/>
            <w:bottom w:val="none" w:sz="0" w:space="0" w:color="auto"/>
            <w:right w:val="none" w:sz="0" w:space="0" w:color="auto"/>
          </w:divBdr>
          <w:divsChild>
            <w:div w:id="1806846661">
              <w:marLeft w:val="0"/>
              <w:marRight w:val="0"/>
              <w:marTop w:val="0"/>
              <w:marBottom w:val="0"/>
              <w:divBdr>
                <w:top w:val="none" w:sz="0" w:space="0" w:color="auto"/>
                <w:left w:val="none" w:sz="0" w:space="0" w:color="auto"/>
                <w:bottom w:val="none" w:sz="0" w:space="0" w:color="auto"/>
                <w:right w:val="none" w:sz="0" w:space="0" w:color="auto"/>
              </w:divBdr>
              <w:divsChild>
                <w:div w:id="65274566">
                  <w:marLeft w:val="0"/>
                  <w:marRight w:val="0"/>
                  <w:marTop w:val="0"/>
                  <w:marBottom w:val="0"/>
                  <w:divBdr>
                    <w:top w:val="none" w:sz="0" w:space="0" w:color="auto"/>
                    <w:left w:val="none" w:sz="0" w:space="0" w:color="auto"/>
                    <w:bottom w:val="none" w:sz="0" w:space="0" w:color="auto"/>
                    <w:right w:val="none" w:sz="0" w:space="0" w:color="auto"/>
                  </w:divBdr>
                  <w:divsChild>
                    <w:div w:id="1064526481">
                      <w:marLeft w:val="0"/>
                      <w:marRight w:val="0"/>
                      <w:marTop w:val="0"/>
                      <w:marBottom w:val="0"/>
                      <w:divBdr>
                        <w:top w:val="none" w:sz="0" w:space="0" w:color="auto"/>
                        <w:left w:val="none" w:sz="0" w:space="0" w:color="auto"/>
                        <w:bottom w:val="none" w:sz="0" w:space="0" w:color="auto"/>
                        <w:right w:val="none" w:sz="0" w:space="0" w:color="auto"/>
                      </w:divBdr>
                      <w:divsChild>
                        <w:div w:id="15931505">
                          <w:marLeft w:val="0"/>
                          <w:marRight w:val="0"/>
                          <w:marTop w:val="0"/>
                          <w:marBottom w:val="0"/>
                          <w:divBdr>
                            <w:top w:val="none" w:sz="0" w:space="0" w:color="auto"/>
                            <w:left w:val="none" w:sz="0" w:space="0" w:color="auto"/>
                            <w:bottom w:val="none" w:sz="0" w:space="0" w:color="auto"/>
                            <w:right w:val="none" w:sz="0" w:space="0" w:color="auto"/>
                          </w:divBdr>
                          <w:divsChild>
                            <w:div w:id="5112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105145">
      <w:bodyDiv w:val="1"/>
      <w:marLeft w:val="0"/>
      <w:marRight w:val="0"/>
      <w:marTop w:val="0"/>
      <w:marBottom w:val="0"/>
      <w:divBdr>
        <w:top w:val="none" w:sz="0" w:space="0" w:color="auto"/>
        <w:left w:val="none" w:sz="0" w:space="0" w:color="auto"/>
        <w:bottom w:val="none" w:sz="0" w:space="0" w:color="auto"/>
        <w:right w:val="none" w:sz="0" w:space="0" w:color="auto"/>
      </w:divBdr>
    </w:div>
    <w:div w:id="972251533">
      <w:bodyDiv w:val="1"/>
      <w:marLeft w:val="0"/>
      <w:marRight w:val="0"/>
      <w:marTop w:val="0"/>
      <w:marBottom w:val="0"/>
      <w:divBdr>
        <w:top w:val="none" w:sz="0" w:space="0" w:color="auto"/>
        <w:left w:val="none" w:sz="0" w:space="0" w:color="auto"/>
        <w:bottom w:val="none" w:sz="0" w:space="0" w:color="auto"/>
        <w:right w:val="none" w:sz="0" w:space="0" w:color="auto"/>
      </w:divBdr>
    </w:div>
    <w:div w:id="1016351528">
      <w:bodyDiv w:val="1"/>
      <w:marLeft w:val="0"/>
      <w:marRight w:val="0"/>
      <w:marTop w:val="0"/>
      <w:marBottom w:val="0"/>
      <w:divBdr>
        <w:top w:val="none" w:sz="0" w:space="0" w:color="auto"/>
        <w:left w:val="none" w:sz="0" w:space="0" w:color="auto"/>
        <w:bottom w:val="none" w:sz="0" w:space="0" w:color="auto"/>
        <w:right w:val="none" w:sz="0" w:space="0" w:color="auto"/>
      </w:divBdr>
      <w:divsChild>
        <w:div w:id="850414188">
          <w:marLeft w:val="0"/>
          <w:marRight w:val="0"/>
          <w:marTop w:val="0"/>
          <w:marBottom w:val="0"/>
          <w:divBdr>
            <w:top w:val="none" w:sz="0" w:space="0" w:color="auto"/>
            <w:left w:val="none" w:sz="0" w:space="0" w:color="auto"/>
            <w:bottom w:val="none" w:sz="0" w:space="0" w:color="auto"/>
            <w:right w:val="none" w:sz="0" w:space="0" w:color="auto"/>
          </w:divBdr>
          <w:divsChild>
            <w:div w:id="236550757">
              <w:marLeft w:val="0"/>
              <w:marRight w:val="0"/>
              <w:marTop w:val="0"/>
              <w:marBottom w:val="0"/>
              <w:divBdr>
                <w:top w:val="none" w:sz="0" w:space="0" w:color="auto"/>
                <w:left w:val="none" w:sz="0" w:space="0" w:color="auto"/>
                <w:bottom w:val="none" w:sz="0" w:space="0" w:color="auto"/>
                <w:right w:val="none" w:sz="0" w:space="0" w:color="auto"/>
              </w:divBdr>
              <w:divsChild>
                <w:div w:id="1295522942">
                  <w:marLeft w:val="0"/>
                  <w:marRight w:val="0"/>
                  <w:marTop w:val="0"/>
                  <w:marBottom w:val="0"/>
                  <w:divBdr>
                    <w:top w:val="none" w:sz="0" w:space="0" w:color="auto"/>
                    <w:left w:val="none" w:sz="0" w:space="0" w:color="auto"/>
                    <w:bottom w:val="none" w:sz="0" w:space="0" w:color="auto"/>
                    <w:right w:val="none" w:sz="0" w:space="0" w:color="auto"/>
                  </w:divBdr>
                  <w:divsChild>
                    <w:div w:id="1282149449">
                      <w:marLeft w:val="0"/>
                      <w:marRight w:val="0"/>
                      <w:marTop w:val="0"/>
                      <w:marBottom w:val="0"/>
                      <w:divBdr>
                        <w:top w:val="none" w:sz="0" w:space="0" w:color="auto"/>
                        <w:left w:val="none" w:sz="0" w:space="0" w:color="auto"/>
                        <w:bottom w:val="none" w:sz="0" w:space="0" w:color="auto"/>
                        <w:right w:val="none" w:sz="0" w:space="0" w:color="auto"/>
                      </w:divBdr>
                      <w:divsChild>
                        <w:div w:id="2039894801">
                          <w:marLeft w:val="0"/>
                          <w:marRight w:val="0"/>
                          <w:marTop w:val="0"/>
                          <w:marBottom w:val="0"/>
                          <w:divBdr>
                            <w:top w:val="none" w:sz="0" w:space="0" w:color="auto"/>
                            <w:left w:val="none" w:sz="0" w:space="0" w:color="auto"/>
                            <w:bottom w:val="none" w:sz="0" w:space="0" w:color="auto"/>
                            <w:right w:val="none" w:sz="0" w:space="0" w:color="auto"/>
                          </w:divBdr>
                          <w:divsChild>
                            <w:div w:id="737555356">
                              <w:marLeft w:val="0"/>
                              <w:marRight w:val="0"/>
                              <w:marTop w:val="0"/>
                              <w:marBottom w:val="0"/>
                              <w:divBdr>
                                <w:top w:val="none" w:sz="0" w:space="0" w:color="auto"/>
                                <w:left w:val="none" w:sz="0" w:space="0" w:color="auto"/>
                                <w:bottom w:val="none" w:sz="0" w:space="0" w:color="auto"/>
                                <w:right w:val="none" w:sz="0" w:space="0" w:color="auto"/>
                              </w:divBdr>
                              <w:divsChild>
                                <w:div w:id="18557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151431">
          <w:marLeft w:val="0"/>
          <w:marRight w:val="0"/>
          <w:marTop w:val="0"/>
          <w:marBottom w:val="0"/>
          <w:divBdr>
            <w:top w:val="none" w:sz="0" w:space="0" w:color="auto"/>
            <w:left w:val="none" w:sz="0" w:space="0" w:color="auto"/>
            <w:bottom w:val="none" w:sz="0" w:space="0" w:color="auto"/>
            <w:right w:val="none" w:sz="0" w:space="0" w:color="auto"/>
          </w:divBdr>
          <w:divsChild>
            <w:div w:id="724597269">
              <w:marLeft w:val="0"/>
              <w:marRight w:val="0"/>
              <w:marTop w:val="0"/>
              <w:marBottom w:val="0"/>
              <w:divBdr>
                <w:top w:val="none" w:sz="0" w:space="0" w:color="auto"/>
                <w:left w:val="none" w:sz="0" w:space="0" w:color="auto"/>
                <w:bottom w:val="none" w:sz="0" w:space="0" w:color="auto"/>
                <w:right w:val="none" w:sz="0" w:space="0" w:color="auto"/>
              </w:divBdr>
              <w:divsChild>
                <w:div w:id="807481752">
                  <w:marLeft w:val="0"/>
                  <w:marRight w:val="0"/>
                  <w:marTop w:val="0"/>
                  <w:marBottom w:val="0"/>
                  <w:divBdr>
                    <w:top w:val="none" w:sz="0" w:space="0" w:color="auto"/>
                    <w:left w:val="none" w:sz="0" w:space="0" w:color="auto"/>
                    <w:bottom w:val="none" w:sz="0" w:space="0" w:color="auto"/>
                    <w:right w:val="none" w:sz="0" w:space="0" w:color="auto"/>
                  </w:divBdr>
                  <w:divsChild>
                    <w:div w:id="1239099306">
                      <w:marLeft w:val="0"/>
                      <w:marRight w:val="0"/>
                      <w:marTop w:val="0"/>
                      <w:marBottom w:val="0"/>
                      <w:divBdr>
                        <w:top w:val="none" w:sz="0" w:space="0" w:color="auto"/>
                        <w:left w:val="none" w:sz="0" w:space="0" w:color="auto"/>
                        <w:bottom w:val="none" w:sz="0" w:space="0" w:color="auto"/>
                        <w:right w:val="none" w:sz="0" w:space="0" w:color="auto"/>
                      </w:divBdr>
                      <w:divsChild>
                        <w:div w:id="2066491830">
                          <w:marLeft w:val="0"/>
                          <w:marRight w:val="0"/>
                          <w:marTop w:val="0"/>
                          <w:marBottom w:val="0"/>
                          <w:divBdr>
                            <w:top w:val="none" w:sz="0" w:space="0" w:color="auto"/>
                            <w:left w:val="none" w:sz="0" w:space="0" w:color="auto"/>
                            <w:bottom w:val="none" w:sz="0" w:space="0" w:color="auto"/>
                            <w:right w:val="none" w:sz="0" w:space="0" w:color="auto"/>
                          </w:divBdr>
                          <w:divsChild>
                            <w:div w:id="530536821">
                              <w:marLeft w:val="0"/>
                              <w:marRight w:val="0"/>
                              <w:marTop w:val="0"/>
                              <w:marBottom w:val="0"/>
                              <w:divBdr>
                                <w:top w:val="none" w:sz="0" w:space="0" w:color="auto"/>
                                <w:left w:val="none" w:sz="0" w:space="0" w:color="auto"/>
                                <w:bottom w:val="none" w:sz="0" w:space="0" w:color="auto"/>
                                <w:right w:val="none" w:sz="0" w:space="0" w:color="auto"/>
                              </w:divBdr>
                              <w:divsChild>
                                <w:div w:id="14619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785276">
          <w:marLeft w:val="0"/>
          <w:marRight w:val="0"/>
          <w:marTop w:val="0"/>
          <w:marBottom w:val="0"/>
          <w:divBdr>
            <w:top w:val="none" w:sz="0" w:space="0" w:color="auto"/>
            <w:left w:val="none" w:sz="0" w:space="0" w:color="auto"/>
            <w:bottom w:val="none" w:sz="0" w:space="0" w:color="auto"/>
            <w:right w:val="none" w:sz="0" w:space="0" w:color="auto"/>
          </w:divBdr>
          <w:divsChild>
            <w:div w:id="1792671983">
              <w:marLeft w:val="0"/>
              <w:marRight w:val="0"/>
              <w:marTop w:val="0"/>
              <w:marBottom w:val="0"/>
              <w:divBdr>
                <w:top w:val="none" w:sz="0" w:space="0" w:color="auto"/>
                <w:left w:val="none" w:sz="0" w:space="0" w:color="auto"/>
                <w:bottom w:val="none" w:sz="0" w:space="0" w:color="auto"/>
                <w:right w:val="none" w:sz="0" w:space="0" w:color="auto"/>
              </w:divBdr>
              <w:divsChild>
                <w:div w:id="283998169">
                  <w:marLeft w:val="0"/>
                  <w:marRight w:val="0"/>
                  <w:marTop w:val="0"/>
                  <w:marBottom w:val="0"/>
                  <w:divBdr>
                    <w:top w:val="none" w:sz="0" w:space="0" w:color="auto"/>
                    <w:left w:val="none" w:sz="0" w:space="0" w:color="auto"/>
                    <w:bottom w:val="none" w:sz="0" w:space="0" w:color="auto"/>
                    <w:right w:val="none" w:sz="0" w:space="0" w:color="auto"/>
                  </w:divBdr>
                  <w:divsChild>
                    <w:div w:id="318195280">
                      <w:marLeft w:val="0"/>
                      <w:marRight w:val="0"/>
                      <w:marTop w:val="0"/>
                      <w:marBottom w:val="0"/>
                      <w:divBdr>
                        <w:top w:val="none" w:sz="0" w:space="0" w:color="auto"/>
                        <w:left w:val="none" w:sz="0" w:space="0" w:color="auto"/>
                        <w:bottom w:val="none" w:sz="0" w:space="0" w:color="auto"/>
                        <w:right w:val="none" w:sz="0" w:space="0" w:color="auto"/>
                      </w:divBdr>
                      <w:divsChild>
                        <w:div w:id="2007980072">
                          <w:marLeft w:val="0"/>
                          <w:marRight w:val="0"/>
                          <w:marTop w:val="0"/>
                          <w:marBottom w:val="0"/>
                          <w:divBdr>
                            <w:top w:val="none" w:sz="0" w:space="0" w:color="auto"/>
                            <w:left w:val="none" w:sz="0" w:space="0" w:color="auto"/>
                            <w:bottom w:val="none" w:sz="0" w:space="0" w:color="auto"/>
                            <w:right w:val="none" w:sz="0" w:space="0" w:color="auto"/>
                          </w:divBdr>
                          <w:divsChild>
                            <w:div w:id="1500121992">
                              <w:marLeft w:val="0"/>
                              <w:marRight w:val="0"/>
                              <w:marTop w:val="0"/>
                              <w:marBottom w:val="0"/>
                              <w:divBdr>
                                <w:top w:val="none" w:sz="0" w:space="0" w:color="auto"/>
                                <w:left w:val="none" w:sz="0" w:space="0" w:color="auto"/>
                                <w:bottom w:val="none" w:sz="0" w:space="0" w:color="auto"/>
                                <w:right w:val="none" w:sz="0" w:space="0" w:color="auto"/>
                              </w:divBdr>
                              <w:divsChild>
                                <w:div w:id="2372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53409">
      <w:bodyDiv w:val="1"/>
      <w:marLeft w:val="0"/>
      <w:marRight w:val="0"/>
      <w:marTop w:val="0"/>
      <w:marBottom w:val="0"/>
      <w:divBdr>
        <w:top w:val="none" w:sz="0" w:space="0" w:color="auto"/>
        <w:left w:val="none" w:sz="0" w:space="0" w:color="auto"/>
        <w:bottom w:val="none" w:sz="0" w:space="0" w:color="auto"/>
        <w:right w:val="none" w:sz="0" w:space="0" w:color="auto"/>
      </w:divBdr>
    </w:div>
    <w:div w:id="1108693287">
      <w:bodyDiv w:val="1"/>
      <w:marLeft w:val="0"/>
      <w:marRight w:val="0"/>
      <w:marTop w:val="0"/>
      <w:marBottom w:val="0"/>
      <w:divBdr>
        <w:top w:val="none" w:sz="0" w:space="0" w:color="auto"/>
        <w:left w:val="none" w:sz="0" w:space="0" w:color="auto"/>
        <w:bottom w:val="none" w:sz="0" w:space="0" w:color="auto"/>
        <w:right w:val="none" w:sz="0" w:space="0" w:color="auto"/>
      </w:divBdr>
    </w:div>
    <w:div w:id="1136798361">
      <w:bodyDiv w:val="1"/>
      <w:marLeft w:val="0"/>
      <w:marRight w:val="0"/>
      <w:marTop w:val="0"/>
      <w:marBottom w:val="0"/>
      <w:divBdr>
        <w:top w:val="none" w:sz="0" w:space="0" w:color="auto"/>
        <w:left w:val="none" w:sz="0" w:space="0" w:color="auto"/>
        <w:bottom w:val="none" w:sz="0" w:space="0" w:color="auto"/>
        <w:right w:val="none" w:sz="0" w:space="0" w:color="auto"/>
      </w:divBdr>
    </w:div>
    <w:div w:id="1144932241">
      <w:bodyDiv w:val="1"/>
      <w:marLeft w:val="0"/>
      <w:marRight w:val="0"/>
      <w:marTop w:val="0"/>
      <w:marBottom w:val="0"/>
      <w:divBdr>
        <w:top w:val="none" w:sz="0" w:space="0" w:color="auto"/>
        <w:left w:val="none" w:sz="0" w:space="0" w:color="auto"/>
        <w:bottom w:val="none" w:sz="0" w:space="0" w:color="auto"/>
        <w:right w:val="none" w:sz="0" w:space="0" w:color="auto"/>
      </w:divBdr>
    </w:div>
    <w:div w:id="1315331794">
      <w:bodyDiv w:val="1"/>
      <w:marLeft w:val="0"/>
      <w:marRight w:val="0"/>
      <w:marTop w:val="0"/>
      <w:marBottom w:val="0"/>
      <w:divBdr>
        <w:top w:val="none" w:sz="0" w:space="0" w:color="auto"/>
        <w:left w:val="none" w:sz="0" w:space="0" w:color="auto"/>
        <w:bottom w:val="none" w:sz="0" w:space="0" w:color="auto"/>
        <w:right w:val="none" w:sz="0" w:space="0" w:color="auto"/>
      </w:divBdr>
    </w:div>
    <w:div w:id="1316300829">
      <w:bodyDiv w:val="1"/>
      <w:marLeft w:val="0"/>
      <w:marRight w:val="0"/>
      <w:marTop w:val="0"/>
      <w:marBottom w:val="0"/>
      <w:divBdr>
        <w:top w:val="none" w:sz="0" w:space="0" w:color="auto"/>
        <w:left w:val="none" w:sz="0" w:space="0" w:color="auto"/>
        <w:bottom w:val="none" w:sz="0" w:space="0" w:color="auto"/>
        <w:right w:val="none" w:sz="0" w:space="0" w:color="auto"/>
      </w:divBdr>
    </w:div>
    <w:div w:id="1406412578">
      <w:bodyDiv w:val="1"/>
      <w:marLeft w:val="0"/>
      <w:marRight w:val="0"/>
      <w:marTop w:val="0"/>
      <w:marBottom w:val="0"/>
      <w:divBdr>
        <w:top w:val="none" w:sz="0" w:space="0" w:color="auto"/>
        <w:left w:val="none" w:sz="0" w:space="0" w:color="auto"/>
        <w:bottom w:val="none" w:sz="0" w:space="0" w:color="auto"/>
        <w:right w:val="none" w:sz="0" w:space="0" w:color="auto"/>
      </w:divBdr>
    </w:div>
    <w:div w:id="1456101232">
      <w:bodyDiv w:val="1"/>
      <w:marLeft w:val="0"/>
      <w:marRight w:val="0"/>
      <w:marTop w:val="0"/>
      <w:marBottom w:val="0"/>
      <w:divBdr>
        <w:top w:val="none" w:sz="0" w:space="0" w:color="auto"/>
        <w:left w:val="none" w:sz="0" w:space="0" w:color="auto"/>
        <w:bottom w:val="none" w:sz="0" w:space="0" w:color="auto"/>
        <w:right w:val="none" w:sz="0" w:space="0" w:color="auto"/>
      </w:divBdr>
      <w:divsChild>
        <w:div w:id="350761696">
          <w:marLeft w:val="0"/>
          <w:marRight w:val="0"/>
          <w:marTop w:val="0"/>
          <w:marBottom w:val="0"/>
          <w:divBdr>
            <w:top w:val="none" w:sz="0" w:space="0" w:color="auto"/>
            <w:left w:val="none" w:sz="0" w:space="0" w:color="auto"/>
            <w:bottom w:val="none" w:sz="0" w:space="0" w:color="auto"/>
            <w:right w:val="none" w:sz="0" w:space="0" w:color="auto"/>
          </w:divBdr>
          <w:divsChild>
            <w:div w:id="1784886723">
              <w:marLeft w:val="0"/>
              <w:marRight w:val="0"/>
              <w:marTop w:val="0"/>
              <w:marBottom w:val="0"/>
              <w:divBdr>
                <w:top w:val="none" w:sz="0" w:space="0" w:color="auto"/>
                <w:left w:val="none" w:sz="0" w:space="0" w:color="auto"/>
                <w:bottom w:val="none" w:sz="0" w:space="0" w:color="auto"/>
                <w:right w:val="none" w:sz="0" w:space="0" w:color="auto"/>
              </w:divBdr>
              <w:divsChild>
                <w:div w:id="1741709899">
                  <w:marLeft w:val="0"/>
                  <w:marRight w:val="0"/>
                  <w:marTop w:val="0"/>
                  <w:marBottom w:val="0"/>
                  <w:divBdr>
                    <w:top w:val="none" w:sz="0" w:space="0" w:color="auto"/>
                    <w:left w:val="none" w:sz="0" w:space="0" w:color="auto"/>
                    <w:bottom w:val="none" w:sz="0" w:space="0" w:color="auto"/>
                    <w:right w:val="none" w:sz="0" w:space="0" w:color="auto"/>
                  </w:divBdr>
                  <w:divsChild>
                    <w:div w:id="839077079">
                      <w:marLeft w:val="0"/>
                      <w:marRight w:val="0"/>
                      <w:marTop w:val="0"/>
                      <w:marBottom w:val="0"/>
                      <w:divBdr>
                        <w:top w:val="none" w:sz="0" w:space="0" w:color="auto"/>
                        <w:left w:val="none" w:sz="0" w:space="0" w:color="auto"/>
                        <w:bottom w:val="none" w:sz="0" w:space="0" w:color="auto"/>
                        <w:right w:val="none" w:sz="0" w:space="0" w:color="auto"/>
                      </w:divBdr>
                      <w:divsChild>
                        <w:div w:id="1069114326">
                          <w:marLeft w:val="0"/>
                          <w:marRight w:val="0"/>
                          <w:marTop w:val="0"/>
                          <w:marBottom w:val="0"/>
                          <w:divBdr>
                            <w:top w:val="none" w:sz="0" w:space="0" w:color="auto"/>
                            <w:left w:val="none" w:sz="0" w:space="0" w:color="auto"/>
                            <w:bottom w:val="none" w:sz="0" w:space="0" w:color="auto"/>
                            <w:right w:val="none" w:sz="0" w:space="0" w:color="auto"/>
                          </w:divBdr>
                          <w:divsChild>
                            <w:div w:id="7245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345402">
          <w:marLeft w:val="0"/>
          <w:marRight w:val="0"/>
          <w:marTop w:val="0"/>
          <w:marBottom w:val="0"/>
          <w:divBdr>
            <w:top w:val="none" w:sz="0" w:space="0" w:color="auto"/>
            <w:left w:val="none" w:sz="0" w:space="0" w:color="auto"/>
            <w:bottom w:val="none" w:sz="0" w:space="0" w:color="auto"/>
            <w:right w:val="none" w:sz="0" w:space="0" w:color="auto"/>
          </w:divBdr>
          <w:divsChild>
            <w:div w:id="2065832887">
              <w:marLeft w:val="0"/>
              <w:marRight w:val="0"/>
              <w:marTop w:val="0"/>
              <w:marBottom w:val="0"/>
              <w:divBdr>
                <w:top w:val="none" w:sz="0" w:space="0" w:color="auto"/>
                <w:left w:val="none" w:sz="0" w:space="0" w:color="auto"/>
                <w:bottom w:val="none" w:sz="0" w:space="0" w:color="auto"/>
                <w:right w:val="none" w:sz="0" w:space="0" w:color="auto"/>
              </w:divBdr>
              <w:divsChild>
                <w:div w:id="2039354199">
                  <w:marLeft w:val="0"/>
                  <w:marRight w:val="0"/>
                  <w:marTop w:val="0"/>
                  <w:marBottom w:val="0"/>
                  <w:divBdr>
                    <w:top w:val="none" w:sz="0" w:space="0" w:color="auto"/>
                    <w:left w:val="none" w:sz="0" w:space="0" w:color="auto"/>
                    <w:bottom w:val="none" w:sz="0" w:space="0" w:color="auto"/>
                    <w:right w:val="none" w:sz="0" w:space="0" w:color="auto"/>
                  </w:divBdr>
                  <w:divsChild>
                    <w:div w:id="189495761">
                      <w:marLeft w:val="0"/>
                      <w:marRight w:val="0"/>
                      <w:marTop w:val="0"/>
                      <w:marBottom w:val="0"/>
                      <w:divBdr>
                        <w:top w:val="none" w:sz="0" w:space="0" w:color="auto"/>
                        <w:left w:val="none" w:sz="0" w:space="0" w:color="auto"/>
                        <w:bottom w:val="none" w:sz="0" w:space="0" w:color="auto"/>
                        <w:right w:val="none" w:sz="0" w:space="0" w:color="auto"/>
                      </w:divBdr>
                      <w:divsChild>
                        <w:div w:id="65808464">
                          <w:marLeft w:val="0"/>
                          <w:marRight w:val="0"/>
                          <w:marTop w:val="0"/>
                          <w:marBottom w:val="0"/>
                          <w:divBdr>
                            <w:top w:val="none" w:sz="0" w:space="0" w:color="auto"/>
                            <w:left w:val="none" w:sz="0" w:space="0" w:color="auto"/>
                            <w:bottom w:val="none" w:sz="0" w:space="0" w:color="auto"/>
                            <w:right w:val="none" w:sz="0" w:space="0" w:color="auto"/>
                          </w:divBdr>
                          <w:divsChild>
                            <w:div w:id="11001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25048">
      <w:bodyDiv w:val="1"/>
      <w:marLeft w:val="0"/>
      <w:marRight w:val="0"/>
      <w:marTop w:val="0"/>
      <w:marBottom w:val="0"/>
      <w:divBdr>
        <w:top w:val="none" w:sz="0" w:space="0" w:color="auto"/>
        <w:left w:val="none" w:sz="0" w:space="0" w:color="auto"/>
        <w:bottom w:val="none" w:sz="0" w:space="0" w:color="auto"/>
        <w:right w:val="none" w:sz="0" w:space="0" w:color="auto"/>
      </w:divBdr>
    </w:div>
    <w:div w:id="1539200413">
      <w:bodyDiv w:val="1"/>
      <w:marLeft w:val="0"/>
      <w:marRight w:val="0"/>
      <w:marTop w:val="0"/>
      <w:marBottom w:val="0"/>
      <w:divBdr>
        <w:top w:val="none" w:sz="0" w:space="0" w:color="auto"/>
        <w:left w:val="none" w:sz="0" w:space="0" w:color="auto"/>
        <w:bottom w:val="none" w:sz="0" w:space="0" w:color="auto"/>
        <w:right w:val="none" w:sz="0" w:space="0" w:color="auto"/>
      </w:divBdr>
    </w:div>
    <w:div w:id="1665623749">
      <w:bodyDiv w:val="1"/>
      <w:marLeft w:val="0"/>
      <w:marRight w:val="0"/>
      <w:marTop w:val="0"/>
      <w:marBottom w:val="0"/>
      <w:divBdr>
        <w:top w:val="none" w:sz="0" w:space="0" w:color="auto"/>
        <w:left w:val="none" w:sz="0" w:space="0" w:color="auto"/>
        <w:bottom w:val="none" w:sz="0" w:space="0" w:color="auto"/>
        <w:right w:val="none" w:sz="0" w:space="0" w:color="auto"/>
      </w:divBdr>
      <w:divsChild>
        <w:div w:id="1017003265">
          <w:marLeft w:val="0"/>
          <w:marRight w:val="0"/>
          <w:marTop w:val="0"/>
          <w:marBottom w:val="0"/>
          <w:divBdr>
            <w:top w:val="none" w:sz="0" w:space="0" w:color="auto"/>
            <w:left w:val="none" w:sz="0" w:space="0" w:color="auto"/>
            <w:bottom w:val="none" w:sz="0" w:space="0" w:color="auto"/>
            <w:right w:val="none" w:sz="0" w:space="0" w:color="auto"/>
          </w:divBdr>
          <w:divsChild>
            <w:div w:id="2055080485">
              <w:marLeft w:val="0"/>
              <w:marRight w:val="0"/>
              <w:marTop w:val="0"/>
              <w:marBottom w:val="0"/>
              <w:divBdr>
                <w:top w:val="none" w:sz="0" w:space="0" w:color="auto"/>
                <w:left w:val="none" w:sz="0" w:space="0" w:color="auto"/>
                <w:bottom w:val="none" w:sz="0" w:space="0" w:color="auto"/>
                <w:right w:val="none" w:sz="0" w:space="0" w:color="auto"/>
              </w:divBdr>
              <w:divsChild>
                <w:div w:id="2085955563">
                  <w:marLeft w:val="0"/>
                  <w:marRight w:val="0"/>
                  <w:marTop w:val="0"/>
                  <w:marBottom w:val="0"/>
                  <w:divBdr>
                    <w:top w:val="none" w:sz="0" w:space="0" w:color="auto"/>
                    <w:left w:val="none" w:sz="0" w:space="0" w:color="auto"/>
                    <w:bottom w:val="none" w:sz="0" w:space="0" w:color="auto"/>
                    <w:right w:val="none" w:sz="0" w:space="0" w:color="auto"/>
                  </w:divBdr>
                  <w:divsChild>
                    <w:div w:id="1481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6441">
          <w:marLeft w:val="0"/>
          <w:marRight w:val="0"/>
          <w:marTop w:val="0"/>
          <w:marBottom w:val="0"/>
          <w:divBdr>
            <w:top w:val="none" w:sz="0" w:space="0" w:color="auto"/>
            <w:left w:val="none" w:sz="0" w:space="0" w:color="auto"/>
            <w:bottom w:val="none" w:sz="0" w:space="0" w:color="auto"/>
            <w:right w:val="none" w:sz="0" w:space="0" w:color="auto"/>
          </w:divBdr>
          <w:divsChild>
            <w:div w:id="1621642395">
              <w:marLeft w:val="0"/>
              <w:marRight w:val="0"/>
              <w:marTop w:val="0"/>
              <w:marBottom w:val="0"/>
              <w:divBdr>
                <w:top w:val="none" w:sz="0" w:space="0" w:color="auto"/>
                <w:left w:val="none" w:sz="0" w:space="0" w:color="auto"/>
                <w:bottom w:val="none" w:sz="0" w:space="0" w:color="auto"/>
                <w:right w:val="none" w:sz="0" w:space="0" w:color="auto"/>
              </w:divBdr>
              <w:divsChild>
                <w:div w:id="1350910449">
                  <w:marLeft w:val="0"/>
                  <w:marRight w:val="0"/>
                  <w:marTop w:val="0"/>
                  <w:marBottom w:val="0"/>
                  <w:divBdr>
                    <w:top w:val="none" w:sz="0" w:space="0" w:color="auto"/>
                    <w:left w:val="none" w:sz="0" w:space="0" w:color="auto"/>
                    <w:bottom w:val="none" w:sz="0" w:space="0" w:color="auto"/>
                    <w:right w:val="none" w:sz="0" w:space="0" w:color="auto"/>
                  </w:divBdr>
                  <w:divsChild>
                    <w:div w:id="6685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54721">
      <w:bodyDiv w:val="1"/>
      <w:marLeft w:val="0"/>
      <w:marRight w:val="0"/>
      <w:marTop w:val="0"/>
      <w:marBottom w:val="0"/>
      <w:divBdr>
        <w:top w:val="none" w:sz="0" w:space="0" w:color="auto"/>
        <w:left w:val="none" w:sz="0" w:space="0" w:color="auto"/>
        <w:bottom w:val="none" w:sz="0" w:space="0" w:color="auto"/>
        <w:right w:val="none" w:sz="0" w:space="0" w:color="auto"/>
      </w:divBdr>
    </w:div>
    <w:div w:id="1702899222">
      <w:bodyDiv w:val="1"/>
      <w:marLeft w:val="0"/>
      <w:marRight w:val="0"/>
      <w:marTop w:val="0"/>
      <w:marBottom w:val="0"/>
      <w:divBdr>
        <w:top w:val="none" w:sz="0" w:space="0" w:color="auto"/>
        <w:left w:val="none" w:sz="0" w:space="0" w:color="auto"/>
        <w:bottom w:val="none" w:sz="0" w:space="0" w:color="auto"/>
        <w:right w:val="none" w:sz="0" w:space="0" w:color="auto"/>
      </w:divBdr>
      <w:divsChild>
        <w:div w:id="1602370209">
          <w:marLeft w:val="0"/>
          <w:marRight w:val="0"/>
          <w:marTop w:val="0"/>
          <w:marBottom w:val="0"/>
          <w:divBdr>
            <w:top w:val="none" w:sz="0" w:space="0" w:color="auto"/>
            <w:left w:val="none" w:sz="0" w:space="0" w:color="auto"/>
            <w:bottom w:val="none" w:sz="0" w:space="0" w:color="auto"/>
            <w:right w:val="none" w:sz="0" w:space="0" w:color="auto"/>
          </w:divBdr>
          <w:divsChild>
            <w:div w:id="1895462866">
              <w:marLeft w:val="0"/>
              <w:marRight w:val="0"/>
              <w:marTop w:val="0"/>
              <w:marBottom w:val="0"/>
              <w:divBdr>
                <w:top w:val="none" w:sz="0" w:space="0" w:color="auto"/>
                <w:left w:val="none" w:sz="0" w:space="0" w:color="auto"/>
                <w:bottom w:val="none" w:sz="0" w:space="0" w:color="auto"/>
                <w:right w:val="none" w:sz="0" w:space="0" w:color="auto"/>
              </w:divBdr>
              <w:divsChild>
                <w:div w:id="1609199410">
                  <w:marLeft w:val="0"/>
                  <w:marRight w:val="0"/>
                  <w:marTop w:val="0"/>
                  <w:marBottom w:val="0"/>
                  <w:divBdr>
                    <w:top w:val="none" w:sz="0" w:space="0" w:color="auto"/>
                    <w:left w:val="none" w:sz="0" w:space="0" w:color="auto"/>
                    <w:bottom w:val="none" w:sz="0" w:space="0" w:color="auto"/>
                    <w:right w:val="none" w:sz="0" w:space="0" w:color="auto"/>
                  </w:divBdr>
                  <w:divsChild>
                    <w:div w:id="8517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4317">
          <w:marLeft w:val="0"/>
          <w:marRight w:val="0"/>
          <w:marTop w:val="0"/>
          <w:marBottom w:val="0"/>
          <w:divBdr>
            <w:top w:val="none" w:sz="0" w:space="0" w:color="auto"/>
            <w:left w:val="none" w:sz="0" w:space="0" w:color="auto"/>
            <w:bottom w:val="none" w:sz="0" w:space="0" w:color="auto"/>
            <w:right w:val="none" w:sz="0" w:space="0" w:color="auto"/>
          </w:divBdr>
          <w:divsChild>
            <w:div w:id="1571118927">
              <w:marLeft w:val="0"/>
              <w:marRight w:val="0"/>
              <w:marTop w:val="0"/>
              <w:marBottom w:val="0"/>
              <w:divBdr>
                <w:top w:val="none" w:sz="0" w:space="0" w:color="auto"/>
                <w:left w:val="none" w:sz="0" w:space="0" w:color="auto"/>
                <w:bottom w:val="none" w:sz="0" w:space="0" w:color="auto"/>
                <w:right w:val="none" w:sz="0" w:space="0" w:color="auto"/>
              </w:divBdr>
              <w:divsChild>
                <w:div w:id="1195074136">
                  <w:marLeft w:val="0"/>
                  <w:marRight w:val="0"/>
                  <w:marTop w:val="0"/>
                  <w:marBottom w:val="0"/>
                  <w:divBdr>
                    <w:top w:val="none" w:sz="0" w:space="0" w:color="auto"/>
                    <w:left w:val="none" w:sz="0" w:space="0" w:color="auto"/>
                    <w:bottom w:val="none" w:sz="0" w:space="0" w:color="auto"/>
                    <w:right w:val="none" w:sz="0" w:space="0" w:color="auto"/>
                  </w:divBdr>
                  <w:divsChild>
                    <w:div w:id="10519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264028">
      <w:bodyDiv w:val="1"/>
      <w:marLeft w:val="0"/>
      <w:marRight w:val="0"/>
      <w:marTop w:val="0"/>
      <w:marBottom w:val="0"/>
      <w:divBdr>
        <w:top w:val="none" w:sz="0" w:space="0" w:color="auto"/>
        <w:left w:val="none" w:sz="0" w:space="0" w:color="auto"/>
        <w:bottom w:val="none" w:sz="0" w:space="0" w:color="auto"/>
        <w:right w:val="none" w:sz="0" w:space="0" w:color="auto"/>
      </w:divBdr>
    </w:div>
    <w:div w:id="1817143259">
      <w:bodyDiv w:val="1"/>
      <w:marLeft w:val="0"/>
      <w:marRight w:val="0"/>
      <w:marTop w:val="0"/>
      <w:marBottom w:val="0"/>
      <w:divBdr>
        <w:top w:val="none" w:sz="0" w:space="0" w:color="auto"/>
        <w:left w:val="none" w:sz="0" w:space="0" w:color="auto"/>
        <w:bottom w:val="none" w:sz="0" w:space="0" w:color="auto"/>
        <w:right w:val="none" w:sz="0" w:space="0" w:color="auto"/>
      </w:divBdr>
    </w:div>
    <w:div w:id="1875389159">
      <w:bodyDiv w:val="1"/>
      <w:marLeft w:val="0"/>
      <w:marRight w:val="0"/>
      <w:marTop w:val="0"/>
      <w:marBottom w:val="0"/>
      <w:divBdr>
        <w:top w:val="none" w:sz="0" w:space="0" w:color="auto"/>
        <w:left w:val="none" w:sz="0" w:space="0" w:color="auto"/>
        <w:bottom w:val="none" w:sz="0" w:space="0" w:color="auto"/>
        <w:right w:val="none" w:sz="0" w:space="0" w:color="auto"/>
      </w:divBdr>
    </w:div>
    <w:div w:id="1891377086">
      <w:bodyDiv w:val="1"/>
      <w:marLeft w:val="0"/>
      <w:marRight w:val="0"/>
      <w:marTop w:val="0"/>
      <w:marBottom w:val="0"/>
      <w:divBdr>
        <w:top w:val="none" w:sz="0" w:space="0" w:color="auto"/>
        <w:left w:val="none" w:sz="0" w:space="0" w:color="auto"/>
        <w:bottom w:val="none" w:sz="0" w:space="0" w:color="auto"/>
        <w:right w:val="none" w:sz="0" w:space="0" w:color="auto"/>
      </w:divBdr>
    </w:div>
    <w:div w:id="1952466221">
      <w:bodyDiv w:val="1"/>
      <w:marLeft w:val="0"/>
      <w:marRight w:val="0"/>
      <w:marTop w:val="0"/>
      <w:marBottom w:val="0"/>
      <w:divBdr>
        <w:top w:val="none" w:sz="0" w:space="0" w:color="auto"/>
        <w:left w:val="none" w:sz="0" w:space="0" w:color="auto"/>
        <w:bottom w:val="none" w:sz="0" w:space="0" w:color="auto"/>
        <w:right w:val="none" w:sz="0" w:space="0" w:color="auto"/>
      </w:divBdr>
    </w:div>
    <w:div w:id="2016302163">
      <w:bodyDiv w:val="1"/>
      <w:marLeft w:val="0"/>
      <w:marRight w:val="0"/>
      <w:marTop w:val="0"/>
      <w:marBottom w:val="0"/>
      <w:divBdr>
        <w:top w:val="none" w:sz="0" w:space="0" w:color="auto"/>
        <w:left w:val="none" w:sz="0" w:space="0" w:color="auto"/>
        <w:bottom w:val="none" w:sz="0" w:space="0" w:color="auto"/>
        <w:right w:val="none" w:sz="0" w:space="0" w:color="auto"/>
      </w:divBdr>
      <w:divsChild>
        <w:div w:id="602035983">
          <w:marLeft w:val="0"/>
          <w:marRight w:val="0"/>
          <w:marTop w:val="0"/>
          <w:marBottom w:val="0"/>
          <w:divBdr>
            <w:top w:val="none" w:sz="0" w:space="0" w:color="auto"/>
            <w:left w:val="none" w:sz="0" w:space="0" w:color="auto"/>
            <w:bottom w:val="none" w:sz="0" w:space="0" w:color="auto"/>
            <w:right w:val="none" w:sz="0" w:space="0" w:color="auto"/>
          </w:divBdr>
          <w:divsChild>
            <w:div w:id="1481384383">
              <w:marLeft w:val="0"/>
              <w:marRight w:val="0"/>
              <w:marTop w:val="0"/>
              <w:marBottom w:val="0"/>
              <w:divBdr>
                <w:top w:val="none" w:sz="0" w:space="0" w:color="auto"/>
                <w:left w:val="none" w:sz="0" w:space="0" w:color="auto"/>
                <w:bottom w:val="none" w:sz="0" w:space="0" w:color="auto"/>
                <w:right w:val="none" w:sz="0" w:space="0" w:color="auto"/>
              </w:divBdr>
              <w:divsChild>
                <w:div w:id="792403919">
                  <w:marLeft w:val="0"/>
                  <w:marRight w:val="0"/>
                  <w:marTop w:val="0"/>
                  <w:marBottom w:val="0"/>
                  <w:divBdr>
                    <w:top w:val="none" w:sz="0" w:space="0" w:color="auto"/>
                    <w:left w:val="none" w:sz="0" w:space="0" w:color="auto"/>
                    <w:bottom w:val="none" w:sz="0" w:space="0" w:color="auto"/>
                    <w:right w:val="none" w:sz="0" w:space="0" w:color="auto"/>
                  </w:divBdr>
                  <w:divsChild>
                    <w:div w:id="16190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94498">
          <w:marLeft w:val="0"/>
          <w:marRight w:val="0"/>
          <w:marTop w:val="0"/>
          <w:marBottom w:val="0"/>
          <w:divBdr>
            <w:top w:val="none" w:sz="0" w:space="0" w:color="auto"/>
            <w:left w:val="none" w:sz="0" w:space="0" w:color="auto"/>
            <w:bottom w:val="none" w:sz="0" w:space="0" w:color="auto"/>
            <w:right w:val="none" w:sz="0" w:space="0" w:color="auto"/>
          </w:divBdr>
          <w:divsChild>
            <w:div w:id="354116037">
              <w:marLeft w:val="0"/>
              <w:marRight w:val="0"/>
              <w:marTop w:val="0"/>
              <w:marBottom w:val="0"/>
              <w:divBdr>
                <w:top w:val="none" w:sz="0" w:space="0" w:color="auto"/>
                <w:left w:val="none" w:sz="0" w:space="0" w:color="auto"/>
                <w:bottom w:val="none" w:sz="0" w:space="0" w:color="auto"/>
                <w:right w:val="none" w:sz="0" w:space="0" w:color="auto"/>
              </w:divBdr>
              <w:divsChild>
                <w:div w:id="619723010">
                  <w:marLeft w:val="0"/>
                  <w:marRight w:val="0"/>
                  <w:marTop w:val="0"/>
                  <w:marBottom w:val="0"/>
                  <w:divBdr>
                    <w:top w:val="none" w:sz="0" w:space="0" w:color="auto"/>
                    <w:left w:val="none" w:sz="0" w:space="0" w:color="auto"/>
                    <w:bottom w:val="none" w:sz="0" w:space="0" w:color="auto"/>
                    <w:right w:val="none" w:sz="0" w:space="0" w:color="auto"/>
                  </w:divBdr>
                  <w:divsChild>
                    <w:div w:id="1943293458">
                      <w:marLeft w:val="0"/>
                      <w:marRight w:val="0"/>
                      <w:marTop w:val="0"/>
                      <w:marBottom w:val="0"/>
                      <w:divBdr>
                        <w:top w:val="none" w:sz="0" w:space="0" w:color="auto"/>
                        <w:left w:val="none" w:sz="0" w:space="0" w:color="auto"/>
                        <w:bottom w:val="none" w:sz="0" w:space="0" w:color="auto"/>
                        <w:right w:val="none" w:sz="0" w:space="0" w:color="auto"/>
                      </w:divBdr>
                      <w:divsChild>
                        <w:div w:id="446000712">
                          <w:marLeft w:val="0"/>
                          <w:marRight w:val="0"/>
                          <w:marTop w:val="0"/>
                          <w:marBottom w:val="0"/>
                          <w:divBdr>
                            <w:top w:val="none" w:sz="0" w:space="0" w:color="auto"/>
                            <w:left w:val="none" w:sz="0" w:space="0" w:color="auto"/>
                            <w:bottom w:val="none" w:sz="0" w:space="0" w:color="auto"/>
                            <w:right w:val="none" w:sz="0" w:space="0" w:color="auto"/>
                          </w:divBdr>
                          <w:divsChild>
                            <w:div w:id="910970409">
                              <w:marLeft w:val="0"/>
                              <w:marRight w:val="0"/>
                              <w:marTop w:val="0"/>
                              <w:marBottom w:val="0"/>
                              <w:divBdr>
                                <w:top w:val="none" w:sz="0" w:space="0" w:color="auto"/>
                                <w:left w:val="none" w:sz="0" w:space="0" w:color="auto"/>
                                <w:bottom w:val="none" w:sz="0" w:space="0" w:color="auto"/>
                                <w:right w:val="none" w:sz="0" w:space="0" w:color="auto"/>
                              </w:divBdr>
                              <w:divsChild>
                                <w:div w:id="989944092">
                                  <w:marLeft w:val="0"/>
                                  <w:marRight w:val="0"/>
                                  <w:marTop w:val="0"/>
                                  <w:marBottom w:val="0"/>
                                  <w:divBdr>
                                    <w:top w:val="none" w:sz="0" w:space="0" w:color="auto"/>
                                    <w:left w:val="none" w:sz="0" w:space="0" w:color="auto"/>
                                    <w:bottom w:val="none" w:sz="0" w:space="0" w:color="auto"/>
                                    <w:right w:val="none" w:sz="0" w:space="0" w:color="auto"/>
                                  </w:divBdr>
                                  <w:divsChild>
                                    <w:div w:id="541556166">
                                      <w:marLeft w:val="0"/>
                                      <w:marRight w:val="0"/>
                                      <w:marTop w:val="0"/>
                                      <w:marBottom w:val="0"/>
                                      <w:divBdr>
                                        <w:top w:val="none" w:sz="0" w:space="0" w:color="auto"/>
                                        <w:left w:val="none" w:sz="0" w:space="0" w:color="auto"/>
                                        <w:bottom w:val="none" w:sz="0" w:space="0" w:color="auto"/>
                                        <w:right w:val="none" w:sz="0" w:space="0" w:color="auto"/>
                                      </w:divBdr>
                                      <w:divsChild>
                                        <w:div w:id="563486089">
                                          <w:marLeft w:val="0"/>
                                          <w:marRight w:val="0"/>
                                          <w:marTop w:val="0"/>
                                          <w:marBottom w:val="0"/>
                                          <w:divBdr>
                                            <w:top w:val="none" w:sz="0" w:space="0" w:color="auto"/>
                                            <w:left w:val="none" w:sz="0" w:space="0" w:color="auto"/>
                                            <w:bottom w:val="none" w:sz="0" w:space="0" w:color="auto"/>
                                            <w:right w:val="none" w:sz="0" w:space="0" w:color="auto"/>
                                          </w:divBdr>
                                          <w:divsChild>
                                            <w:div w:id="990987028">
                                              <w:marLeft w:val="0"/>
                                              <w:marRight w:val="0"/>
                                              <w:marTop w:val="0"/>
                                              <w:marBottom w:val="0"/>
                                              <w:divBdr>
                                                <w:top w:val="none" w:sz="0" w:space="0" w:color="auto"/>
                                                <w:left w:val="none" w:sz="0" w:space="0" w:color="auto"/>
                                                <w:bottom w:val="none" w:sz="0" w:space="0" w:color="auto"/>
                                                <w:right w:val="none" w:sz="0" w:space="0" w:color="auto"/>
                                              </w:divBdr>
                                              <w:divsChild>
                                                <w:div w:id="1805848735">
                                                  <w:marLeft w:val="0"/>
                                                  <w:marRight w:val="0"/>
                                                  <w:marTop w:val="0"/>
                                                  <w:marBottom w:val="0"/>
                                                  <w:divBdr>
                                                    <w:top w:val="none" w:sz="0" w:space="0" w:color="auto"/>
                                                    <w:left w:val="none" w:sz="0" w:space="0" w:color="auto"/>
                                                    <w:bottom w:val="none" w:sz="0" w:space="0" w:color="auto"/>
                                                    <w:right w:val="none" w:sz="0" w:space="0" w:color="auto"/>
                                                  </w:divBdr>
                                                  <w:divsChild>
                                                    <w:div w:id="1344162881">
                                                      <w:marLeft w:val="0"/>
                                                      <w:marRight w:val="0"/>
                                                      <w:marTop w:val="0"/>
                                                      <w:marBottom w:val="0"/>
                                                      <w:divBdr>
                                                        <w:top w:val="none" w:sz="0" w:space="0" w:color="auto"/>
                                                        <w:left w:val="none" w:sz="0" w:space="0" w:color="auto"/>
                                                        <w:bottom w:val="none" w:sz="0" w:space="0" w:color="auto"/>
                                                        <w:right w:val="none" w:sz="0" w:space="0" w:color="auto"/>
                                                      </w:divBdr>
                                                      <w:divsChild>
                                                        <w:div w:id="4572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6025">
                                              <w:marLeft w:val="0"/>
                                              <w:marRight w:val="0"/>
                                              <w:marTop w:val="0"/>
                                              <w:marBottom w:val="0"/>
                                              <w:divBdr>
                                                <w:top w:val="none" w:sz="0" w:space="0" w:color="auto"/>
                                                <w:left w:val="none" w:sz="0" w:space="0" w:color="auto"/>
                                                <w:bottom w:val="none" w:sz="0" w:space="0" w:color="auto"/>
                                                <w:right w:val="none" w:sz="0" w:space="0" w:color="auto"/>
                                              </w:divBdr>
                                              <w:divsChild>
                                                <w:div w:id="1004433022">
                                                  <w:marLeft w:val="0"/>
                                                  <w:marRight w:val="0"/>
                                                  <w:marTop w:val="0"/>
                                                  <w:marBottom w:val="0"/>
                                                  <w:divBdr>
                                                    <w:top w:val="none" w:sz="0" w:space="0" w:color="auto"/>
                                                    <w:left w:val="none" w:sz="0" w:space="0" w:color="auto"/>
                                                    <w:bottom w:val="none" w:sz="0" w:space="0" w:color="auto"/>
                                                    <w:right w:val="none" w:sz="0" w:space="0" w:color="auto"/>
                                                  </w:divBdr>
                                                  <w:divsChild>
                                                    <w:div w:id="609170580">
                                                      <w:marLeft w:val="0"/>
                                                      <w:marRight w:val="0"/>
                                                      <w:marTop w:val="0"/>
                                                      <w:marBottom w:val="0"/>
                                                      <w:divBdr>
                                                        <w:top w:val="none" w:sz="0" w:space="0" w:color="auto"/>
                                                        <w:left w:val="none" w:sz="0" w:space="0" w:color="auto"/>
                                                        <w:bottom w:val="none" w:sz="0" w:space="0" w:color="auto"/>
                                                        <w:right w:val="none" w:sz="0" w:space="0" w:color="auto"/>
                                                      </w:divBdr>
                                                      <w:divsChild>
                                                        <w:div w:id="17880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eb26571-cabb-4479-a242-ef9d7b05ba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EBD4A82FB93C48A4035F0D83EF2483" ma:contentTypeVersion="11" ma:contentTypeDescription="Create a new document." ma:contentTypeScope="" ma:versionID="56f63efc0153d8a1347a6a36d69c55fa">
  <xsd:schema xmlns:xsd="http://www.w3.org/2001/XMLSchema" xmlns:xs="http://www.w3.org/2001/XMLSchema" xmlns:p="http://schemas.microsoft.com/office/2006/metadata/properties" xmlns:ns3="0eb26571-cabb-4479-a242-ef9d7b05ba64" xmlns:ns4="20229106-9386-4991-a504-9429bdd7ab92" targetNamespace="http://schemas.microsoft.com/office/2006/metadata/properties" ma:root="true" ma:fieldsID="eba5eeed99da403c031b3e48ae4f78d2" ns3:_="" ns4:_="">
    <xsd:import namespace="0eb26571-cabb-4479-a242-ef9d7b05ba64"/>
    <xsd:import namespace="20229106-9386-4991-a504-9429bdd7ab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26571-cabb-4479-a242-ef9d7b05b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29106-9386-4991-a504-9429bdd7ab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5E30D-50F4-4840-8814-E06D5AAAECB9}">
  <ds:schemaRefs>
    <ds:schemaRef ds:uri="http://schemas.microsoft.com/sharepoint/v3/contenttype/forms"/>
  </ds:schemaRefs>
</ds:datastoreItem>
</file>

<file path=customXml/itemProps2.xml><?xml version="1.0" encoding="utf-8"?>
<ds:datastoreItem xmlns:ds="http://schemas.openxmlformats.org/officeDocument/2006/customXml" ds:itemID="{3C58216F-364C-4268-BF0F-B53238DBBE62}">
  <ds:schemaRefs>
    <ds:schemaRef ds:uri="http://schemas.openxmlformats.org/officeDocument/2006/bibliography"/>
  </ds:schemaRefs>
</ds:datastoreItem>
</file>

<file path=customXml/itemProps3.xml><?xml version="1.0" encoding="utf-8"?>
<ds:datastoreItem xmlns:ds="http://schemas.openxmlformats.org/officeDocument/2006/customXml" ds:itemID="{C0B061E3-C14C-4AEA-86EA-9CD4729CDC7F}">
  <ds:schemaRefs>
    <ds:schemaRef ds:uri="http://schemas.microsoft.com/office/2006/metadata/properties"/>
    <ds:schemaRef ds:uri="http://schemas.microsoft.com/office/infopath/2007/PartnerControls"/>
    <ds:schemaRef ds:uri="0eb26571-cabb-4479-a242-ef9d7b05ba64"/>
  </ds:schemaRefs>
</ds:datastoreItem>
</file>

<file path=customXml/itemProps4.xml><?xml version="1.0" encoding="utf-8"?>
<ds:datastoreItem xmlns:ds="http://schemas.openxmlformats.org/officeDocument/2006/customXml" ds:itemID="{D13880C9-0B95-438A-A3D1-4BDE2B47E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26571-cabb-4479-a242-ef9d7b05ba64"/>
    <ds:schemaRef ds:uri="20229106-9386-4991-a504-9429bdd7a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Nathaelle Bessiere</dc:creator>
  <cp:keywords/>
  <dc:description/>
  <cp:lastModifiedBy>Nathaelle Bessiere</cp:lastModifiedBy>
  <cp:revision>2</cp:revision>
  <cp:lastPrinted>2025-11-26T08:39:00Z</cp:lastPrinted>
  <dcterms:created xsi:type="dcterms:W3CDTF">2026-06-08T12:36:00Z</dcterms:created>
  <dcterms:modified xsi:type="dcterms:W3CDTF">2026-06-08T12:36:00Z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0x01010084EBD4A82FB93C48A4035F0D83EF2483</vt:lpwstr>
  </property>
</Properties>
</file>