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2BB1" w14:textId="77777777" w:rsidR="00D700AB" w:rsidRDefault="00D700AB" w:rsidP="00D700AB">
      <w:r w:rsidRPr="00E61381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36664B" wp14:editId="71BE52E0">
            <wp:simplePos x="0" y="0"/>
            <wp:positionH relativeFrom="margin">
              <wp:posOffset>-945326</wp:posOffset>
            </wp:positionH>
            <wp:positionV relativeFrom="paragraph">
              <wp:posOffset>-763734</wp:posOffset>
            </wp:positionV>
            <wp:extent cx="655093" cy="611683"/>
            <wp:effectExtent l="0" t="0" r="0" b="0"/>
            <wp:wrapNone/>
            <wp:docPr id="819061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6156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61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School Trips by Term</w:t>
      </w:r>
    </w:p>
    <w:p w14:paraId="0D46FC25" w14:textId="77777777" w:rsidR="00D700AB" w:rsidRPr="006B2067" w:rsidRDefault="00D700AB" w:rsidP="00D700A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  <w:gridCol w:w="4077"/>
      </w:tblGrid>
      <w:tr w:rsidR="00D700AB" w14:paraId="55535033" w14:textId="77777777" w:rsidTr="00E77C8D">
        <w:trPr>
          <w:jc w:val="center"/>
        </w:trPr>
        <w:tc>
          <w:tcPr>
            <w:tcW w:w="4080" w:type="dxa"/>
            <w:vAlign w:val="center"/>
          </w:tcPr>
          <w:p w14:paraId="7743DEEC" w14:textId="77777777" w:rsidR="00D700AB" w:rsidRDefault="00D700AB" w:rsidP="00D17E6E">
            <w:pPr>
              <w:jc w:val="center"/>
            </w:pPr>
            <w:r>
              <w:t>Term</w:t>
            </w:r>
          </w:p>
        </w:tc>
        <w:tc>
          <w:tcPr>
            <w:tcW w:w="4080" w:type="dxa"/>
            <w:vAlign w:val="center"/>
          </w:tcPr>
          <w:p w14:paraId="01CBE884" w14:textId="77777777" w:rsidR="00D700AB" w:rsidRDefault="00D700AB" w:rsidP="00D17E6E">
            <w:pPr>
              <w:jc w:val="center"/>
            </w:pPr>
            <w:r>
              <w:t>Year Group(s)</w:t>
            </w:r>
          </w:p>
        </w:tc>
        <w:tc>
          <w:tcPr>
            <w:tcW w:w="4080" w:type="dxa"/>
            <w:vAlign w:val="center"/>
          </w:tcPr>
          <w:p w14:paraId="06A3CF45" w14:textId="77777777" w:rsidR="00D700AB" w:rsidRDefault="00D700AB" w:rsidP="00D17E6E">
            <w:pPr>
              <w:jc w:val="center"/>
            </w:pPr>
            <w:r>
              <w:t>Trips</w:t>
            </w:r>
          </w:p>
        </w:tc>
      </w:tr>
      <w:tr w:rsidR="00D700AB" w14:paraId="33211172" w14:textId="77777777" w:rsidTr="00E77C8D">
        <w:trPr>
          <w:jc w:val="center"/>
        </w:trPr>
        <w:tc>
          <w:tcPr>
            <w:tcW w:w="4080" w:type="dxa"/>
            <w:vMerge w:val="restart"/>
            <w:shd w:val="clear" w:color="auto" w:fill="D9E1F2"/>
            <w:vAlign w:val="center"/>
          </w:tcPr>
          <w:p w14:paraId="7838A5F5" w14:textId="77777777" w:rsidR="00D700AB" w:rsidRDefault="00D700AB" w:rsidP="00D17E6E">
            <w:pPr>
              <w:jc w:val="center"/>
            </w:pPr>
            <w:r>
              <w:t>Term 1</w:t>
            </w:r>
          </w:p>
        </w:tc>
        <w:tc>
          <w:tcPr>
            <w:tcW w:w="4080" w:type="dxa"/>
            <w:shd w:val="clear" w:color="auto" w:fill="D9E1F2"/>
            <w:vAlign w:val="center"/>
          </w:tcPr>
          <w:p w14:paraId="30439912" w14:textId="77777777" w:rsidR="00D700AB" w:rsidRDefault="00D700AB" w:rsidP="00D17E6E">
            <w:pPr>
              <w:jc w:val="center"/>
            </w:pPr>
            <w:r>
              <w:t>Year 11</w:t>
            </w:r>
          </w:p>
        </w:tc>
        <w:tc>
          <w:tcPr>
            <w:tcW w:w="4080" w:type="dxa"/>
            <w:shd w:val="clear" w:color="auto" w:fill="D9E1F2"/>
            <w:vAlign w:val="center"/>
          </w:tcPr>
          <w:p w14:paraId="2C542520" w14:textId="77777777" w:rsidR="00D700AB" w:rsidRDefault="00D700AB" w:rsidP="00D17E6E">
            <w:pPr>
              <w:jc w:val="center"/>
            </w:pPr>
            <w:r>
              <w:t>Puppetry Workshop</w:t>
            </w:r>
          </w:p>
        </w:tc>
      </w:tr>
      <w:tr w:rsidR="00D700AB" w14:paraId="24A92921" w14:textId="77777777" w:rsidTr="00E77C8D">
        <w:trPr>
          <w:jc w:val="center"/>
        </w:trPr>
        <w:tc>
          <w:tcPr>
            <w:tcW w:w="4080" w:type="dxa"/>
            <w:vMerge/>
            <w:shd w:val="clear" w:color="auto" w:fill="D9E1F2"/>
            <w:vAlign w:val="center"/>
          </w:tcPr>
          <w:p w14:paraId="16A70D92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D9E1F2"/>
            <w:vAlign w:val="center"/>
          </w:tcPr>
          <w:p w14:paraId="21C054A3" w14:textId="77777777" w:rsidR="00D700AB" w:rsidRDefault="00D700AB" w:rsidP="00D17E6E">
            <w:pPr>
              <w:jc w:val="center"/>
            </w:pPr>
            <w:r>
              <w:t>Years 8–10</w:t>
            </w:r>
          </w:p>
        </w:tc>
        <w:tc>
          <w:tcPr>
            <w:tcW w:w="4080" w:type="dxa"/>
            <w:shd w:val="clear" w:color="auto" w:fill="D9E1F2"/>
            <w:vAlign w:val="center"/>
          </w:tcPr>
          <w:p w14:paraId="6A7BA656" w14:textId="77777777" w:rsidR="00D700AB" w:rsidRDefault="00D700AB" w:rsidP="00D17E6E">
            <w:pPr>
              <w:jc w:val="center"/>
            </w:pPr>
            <w:r>
              <w:t>Amsterdam Football Tour</w:t>
            </w:r>
          </w:p>
        </w:tc>
      </w:tr>
      <w:tr w:rsidR="00D700AB" w14:paraId="58DD28CF" w14:textId="77777777" w:rsidTr="00E77C8D">
        <w:trPr>
          <w:jc w:val="center"/>
        </w:trPr>
        <w:tc>
          <w:tcPr>
            <w:tcW w:w="4080" w:type="dxa"/>
            <w:vMerge w:val="restart"/>
            <w:shd w:val="clear" w:color="auto" w:fill="E2EFDA"/>
            <w:vAlign w:val="center"/>
          </w:tcPr>
          <w:p w14:paraId="089BA272" w14:textId="77777777" w:rsidR="00D700AB" w:rsidRDefault="00D700AB" w:rsidP="00D17E6E">
            <w:pPr>
              <w:jc w:val="center"/>
            </w:pPr>
            <w:r>
              <w:t>Term 2</w:t>
            </w:r>
          </w:p>
        </w:tc>
        <w:tc>
          <w:tcPr>
            <w:tcW w:w="4080" w:type="dxa"/>
            <w:shd w:val="clear" w:color="auto" w:fill="E2EFDA"/>
            <w:vAlign w:val="center"/>
          </w:tcPr>
          <w:p w14:paraId="55B39F84" w14:textId="77777777" w:rsidR="00D700AB" w:rsidRDefault="00D700AB" w:rsidP="00D17E6E">
            <w:pPr>
              <w:jc w:val="center"/>
            </w:pPr>
            <w:r>
              <w:t>Year 10</w:t>
            </w:r>
          </w:p>
        </w:tc>
        <w:tc>
          <w:tcPr>
            <w:tcW w:w="4080" w:type="dxa"/>
            <w:shd w:val="clear" w:color="auto" w:fill="E2EFDA"/>
            <w:vAlign w:val="center"/>
          </w:tcPr>
          <w:p w14:paraId="66FB7C51" w14:textId="77777777" w:rsidR="00D700AB" w:rsidRDefault="00D700AB" w:rsidP="00D17E6E">
            <w:pPr>
              <w:jc w:val="center"/>
            </w:pPr>
            <w:r>
              <w:t>District Netball</w:t>
            </w:r>
          </w:p>
        </w:tc>
      </w:tr>
      <w:tr w:rsidR="00D700AB" w14:paraId="2C856990" w14:textId="77777777" w:rsidTr="00E77C8D">
        <w:trPr>
          <w:jc w:val="center"/>
        </w:trPr>
        <w:tc>
          <w:tcPr>
            <w:tcW w:w="4080" w:type="dxa"/>
            <w:vMerge/>
            <w:shd w:val="clear" w:color="auto" w:fill="E2EFDA"/>
            <w:vAlign w:val="center"/>
          </w:tcPr>
          <w:p w14:paraId="377370EE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2EFDA"/>
            <w:vAlign w:val="center"/>
          </w:tcPr>
          <w:p w14:paraId="62C02B3B" w14:textId="77777777" w:rsidR="00D700AB" w:rsidRDefault="00D700AB" w:rsidP="00D17E6E">
            <w:pPr>
              <w:jc w:val="center"/>
            </w:pPr>
            <w:r>
              <w:t>Years 10–11</w:t>
            </w:r>
          </w:p>
        </w:tc>
        <w:tc>
          <w:tcPr>
            <w:tcW w:w="4080" w:type="dxa"/>
            <w:shd w:val="clear" w:color="auto" w:fill="E2EFDA"/>
            <w:vAlign w:val="center"/>
          </w:tcPr>
          <w:p w14:paraId="01476F4C" w14:textId="77777777" w:rsidR="00D700AB" w:rsidRDefault="00D700AB" w:rsidP="00D17E6E">
            <w:pPr>
              <w:jc w:val="center"/>
            </w:pPr>
            <w:r>
              <w:t>College Link Days</w:t>
            </w:r>
          </w:p>
        </w:tc>
      </w:tr>
      <w:tr w:rsidR="00D700AB" w14:paraId="75815F54" w14:textId="77777777" w:rsidTr="00E77C8D">
        <w:trPr>
          <w:jc w:val="center"/>
        </w:trPr>
        <w:tc>
          <w:tcPr>
            <w:tcW w:w="4080" w:type="dxa"/>
            <w:vMerge/>
            <w:shd w:val="clear" w:color="auto" w:fill="E2EFDA"/>
            <w:vAlign w:val="center"/>
          </w:tcPr>
          <w:p w14:paraId="152F8093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2EFDA"/>
            <w:vAlign w:val="center"/>
          </w:tcPr>
          <w:p w14:paraId="5A643C6A" w14:textId="77777777" w:rsidR="00D700AB" w:rsidRDefault="00D700AB" w:rsidP="00D17E6E">
            <w:pPr>
              <w:jc w:val="center"/>
            </w:pPr>
            <w:r>
              <w:t>Year 11</w:t>
            </w:r>
          </w:p>
        </w:tc>
        <w:tc>
          <w:tcPr>
            <w:tcW w:w="4080" w:type="dxa"/>
            <w:shd w:val="clear" w:color="auto" w:fill="E2EFDA"/>
            <w:vAlign w:val="center"/>
          </w:tcPr>
          <w:p w14:paraId="526E88C2" w14:textId="77777777" w:rsidR="00D700AB" w:rsidRDefault="00D700AB" w:rsidP="00D17E6E">
            <w:pPr>
              <w:jc w:val="center"/>
            </w:pPr>
            <w:r>
              <w:t>Gloucester College Taster Day</w:t>
            </w:r>
          </w:p>
        </w:tc>
      </w:tr>
      <w:tr w:rsidR="00D700AB" w14:paraId="1F1BB0D5" w14:textId="77777777" w:rsidTr="00E77C8D">
        <w:trPr>
          <w:jc w:val="center"/>
        </w:trPr>
        <w:tc>
          <w:tcPr>
            <w:tcW w:w="4080" w:type="dxa"/>
            <w:vMerge/>
            <w:shd w:val="clear" w:color="auto" w:fill="E2EFDA"/>
            <w:vAlign w:val="center"/>
          </w:tcPr>
          <w:p w14:paraId="7F330615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2EFDA"/>
            <w:vAlign w:val="center"/>
          </w:tcPr>
          <w:p w14:paraId="637D5B79" w14:textId="77777777" w:rsidR="00D700AB" w:rsidRDefault="00D700AB" w:rsidP="00D17E6E">
            <w:pPr>
              <w:jc w:val="center"/>
            </w:pPr>
            <w:r>
              <w:t>Year 9</w:t>
            </w:r>
          </w:p>
        </w:tc>
        <w:tc>
          <w:tcPr>
            <w:tcW w:w="4080" w:type="dxa"/>
            <w:shd w:val="clear" w:color="auto" w:fill="E2EFDA"/>
            <w:vAlign w:val="center"/>
          </w:tcPr>
          <w:p w14:paraId="5B2B16EF" w14:textId="77777777" w:rsidR="00D700AB" w:rsidRDefault="00D700AB" w:rsidP="00D17E6E">
            <w:pPr>
              <w:jc w:val="center"/>
            </w:pPr>
            <w:r>
              <w:t>Hamilton</w:t>
            </w:r>
          </w:p>
        </w:tc>
      </w:tr>
      <w:tr w:rsidR="00D700AB" w14:paraId="53811AB5" w14:textId="77777777" w:rsidTr="00E77C8D">
        <w:trPr>
          <w:jc w:val="center"/>
        </w:trPr>
        <w:tc>
          <w:tcPr>
            <w:tcW w:w="4080" w:type="dxa"/>
            <w:vMerge/>
            <w:shd w:val="clear" w:color="auto" w:fill="E2EFDA"/>
            <w:vAlign w:val="center"/>
          </w:tcPr>
          <w:p w14:paraId="045BA556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2EFDA"/>
            <w:vAlign w:val="center"/>
          </w:tcPr>
          <w:p w14:paraId="4AE2926F" w14:textId="77777777" w:rsidR="00D700AB" w:rsidRDefault="00D700AB" w:rsidP="00D17E6E">
            <w:pPr>
              <w:jc w:val="center"/>
            </w:pPr>
            <w:r>
              <w:t>Year 9</w:t>
            </w:r>
          </w:p>
        </w:tc>
        <w:tc>
          <w:tcPr>
            <w:tcW w:w="4080" w:type="dxa"/>
            <w:shd w:val="clear" w:color="auto" w:fill="E2EFDA"/>
            <w:vAlign w:val="center"/>
          </w:tcPr>
          <w:p w14:paraId="71187D05" w14:textId="77777777" w:rsidR="00D700AB" w:rsidRDefault="00D700AB" w:rsidP="00D17E6E">
            <w:pPr>
              <w:jc w:val="center"/>
            </w:pPr>
            <w:r>
              <w:t>Christmas Lectures</w:t>
            </w:r>
          </w:p>
        </w:tc>
      </w:tr>
      <w:tr w:rsidR="00D700AB" w14:paraId="6D671F4D" w14:textId="77777777" w:rsidTr="00E77C8D">
        <w:trPr>
          <w:jc w:val="center"/>
        </w:trPr>
        <w:tc>
          <w:tcPr>
            <w:tcW w:w="4080" w:type="dxa"/>
            <w:vMerge/>
            <w:shd w:val="clear" w:color="auto" w:fill="E2EFDA"/>
            <w:vAlign w:val="center"/>
          </w:tcPr>
          <w:p w14:paraId="1AEA6F31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2EFDA"/>
            <w:vAlign w:val="center"/>
          </w:tcPr>
          <w:p w14:paraId="2EB871AF" w14:textId="77777777" w:rsidR="00D700AB" w:rsidRDefault="00D700AB" w:rsidP="00D17E6E">
            <w:pPr>
              <w:jc w:val="center"/>
            </w:pPr>
            <w:r>
              <w:t>Year 7</w:t>
            </w:r>
          </w:p>
        </w:tc>
        <w:tc>
          <w:tcPr>
            <w:tcW w:w="4080" w:type="dxa"/>
            <w:shd w:val="clear" w:color="auto" w:fill="E2EFDA"/>
            <w:vAlign w:val="center"/>
          </w:tcPr>
          <w:p w14:paraId="74EE19F7" w14:textId="77777777" w:rsidR="00D700AB" w:rsidRDefault="00D700AB" w:rsidP="00D17E6E">
            <w:pPr>
              <w:jc w:val="center"/>
            </w:pPr>
            <w:r>
              <w:t>Sleeping Beauty Theatre</w:t>
            </w:r>
          </w:p>
        </w:tc>
      </w:tr>
      <w:tr w:rsidR="00D700AB" w14:paraId="0B95BF14" w14:textId="77777777" w:rsidTr="00E77C8D">
        <w:trPr>
          <w:jc w:val="center"/>
        </w:trPr>
        <w:tc>
          <w:tcPr>
            <w:tcW w:w="4080" w:type="dxa"/>
            <w:vMerge w:val="restart"/>
            <w:shd w:val="clear" w:color="auto" w:fill="FFF2CC"/>
            <w:vAlign w:val="center"/>
          </w:tcPr>
          <w:p w14:paraId="2828AF81" w14:textId="77777777" w:rsidR="00D700AB" w:rsidRDefault="00D700AB" w:rsidP="00D17E6E">
            <w:pPr>
              <w:jc w:val="center"/>
            </w:pPr>
            <w:r>
              <w:t>Term 3</w:t>
            </w:r>
          </w:p>
        </w:tc>
        <w:tc>
          <w:tcPr>
            <w:tcW w:w="4080" w:type="dxa"/>
            <w:shd w:val="clear" w:color="auto" w:fill="FFF2CC"/>
            <w:vAlign w:val="center"/>
          </w:tcPr>
          <w:p w14:paraId="3BE1BC4F" w14:textId="77777777" w:rsidR="00D700AB" w:rsidRDefault="00D700AB" w:rsidP="00D17E6E">
            <w:pPr>
              <w:jc w:val="center"/>
            </w:pPr>
            <w:r>
              <w:t>Years 8–11</w:t>
            </w:r>
          </w:p>
        </w:tc>
        <w:tc>
          <w:tcPr>
            <w:tcW w:w="4080" w:type="dxa"/>
            <w:shd w:val="clear" w:color="auto" w:fill="FFF2CC"/>
            <w:vAlign w:val="center"/>
          </w:tcPr>
          <w:p w14:paraId="5E01F15F" w14:textId="77777777" w:rsidR="00D700AB" w:rsidRDefault="00D700AB" w:rsidP="00D17E6E">
            <w:pPr>
              <w:jc w:val="center"/>
            </w:pPr>
            <w:r>
              <w:t xml:space="preserve">Romeo </w:t>
            </w:r>
            <w:proofErr w:type="gramStart"/>
            <w:r>
              <w:t>&amp;Juliet</w:t>
            </w:r>
            <w:proofErr w:type="gramEnd"/>
            <w:r>
              <w:t xml:space="preserve"> Theatre</w:t>
            </w:r>
          </w:p>
        </w:tc>
      </w:tr>
      <w:tr w:rsidR="00D700AB" w14:paraId="66EF27DA" w14:textId="77777777" w:rsidTr="00E77C8D">
        <w:trPr>
          <w:jc w:val="center"/>
        </w:trPr>
        <w:tc>
          <w:tcPr>
            <w:tcW w:w="4080" w:type="dxa"/>
            <w:vMerge/>
            <w:shd w:val="clear" w:color="auto" w:fill="FFF2CC"/>
            <w:vAlign w:val="center"/>
          </w:tcPr>
          <w:p w14:paraId="0AD01585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FFF2CC"/>
            <w:vAlign w:val="center"/>
          </w:tcPr>
          <w:p w14:paraId="6BD64C15" w14:textId="77777777" w:rsidR="00D700AB" w:rsidRDefault="00D700AB" w:rsidP="00D17E6E">
            <w:pPr>
              <w:jc w:val="center"/>
            </w:pPr>
            <w:r>
              <w:t>Years 7–11</w:t>
            </w:r>
          </w:p>
        </w:tc>
        <w:tc>
          <w:tcPr>
            <w:tcW w:w="4080" w:type="dxa"/>
            <w:shd w:val="clear" w:color="auto" w:fill="FFF2CC"/>
            <w:vAlign w:val="center"/>
          </w:tcPr>
          <w:p w14:paraId="1731A762" w14:textId="77777777" w:rsidR="00D700AB" w:rsidRDefault="00D700AB" w:rsidP="00D17E6E">
            <w:pPr>
              <w:jc w:val="center"/>
            </w:pPr>
            <w:r>
              <w:t xml:space="preserve">School Council Trip to </w:t>
            </w:r>
            <w:proofErr w:type="spellStart"/>
            <w:r>
              <w:t>Ebley</w:t>
            </w:r>
            <w:proofErr w:type="spellEnd"/>
            <w:r>
              <w:t xml:space="preserve"> Mill</w:t>
            </w:r>
          </w:p>
        </w:tc>
      </w:tr>
      <w:tr w:rsidR="00D700AB" w14:paraId="6CCD1FD4" w14:textId="77777777" w:rsidTr="00E77C8D">
        <w:trPr>
          <w:jc w:val="center"/>
        </w:trPr>
        <w:tc>
          <w:tcPr>
            <w:tcW w:w="4080" w:type="dxa"/>
            <w:vMerge/>
            <w:shd w:val="clear" w:color="auto" w:fill="FFF2CC"/>
            <w:vAlign w:val="center"/>
          </w:tcPr>
          <w:p w14:paraId="7FD8BA72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FFF2CC"/>
            <w:vAlign w:val="center"/>
          </w:tcPr>
          <w:p w14:paraId="3875A8F7" w14:textId="77777777" w:rsidR="00D700AB" w:rsidRDefault="00D700AB" w:rsidP="00D17E6E">
            <w:pPr>
              <w:jc w:val="center"/>
            </w:pPr>
            <w:r>
              <w:t>Years 8–9</w:t>
            </w:r>
          </w:p>
        </w:tc>
        <w:tc>
          <w:tcPr>
            <w:tcW w:w="4080" w:type="dxa"/>
            <w:shd w:val="clear" w:color="auto" w:fill="FFF2CC"/>
            <w:vAlign w:val="center"/>
          </w:tcPr>
          <w:p w14:paraId="14DFE7D2" w14:textId="77777777" w:rsidR="00D700AB" w:rsidRDefault="00D700AB" w:rsidP="00D17E6E">
            <w:pPr>
              <w:jc w:val="center"/>
            </w:pPr>
            <w:r>
              <w:t>District Football Tournament</w:t>
            </w:r>
          </w:p>
        </w:tc>
      </w:tr>
      <w:tr w:rsidR="00D700AB" w14:paraId="22B8F641" w14:textId="77777777" w:rsidTr="00E77C8D">
        <w:trPr>
          <w:jc w:val="center"/>
        </w:trPr>
        <w:tc>
          <w:tcPr>
            <w:tcW w:w="4080" w:type="dxa"/>
            <w:vMerge/>
            <w:shd w:val="clear" w:color="auto" w:fill="FFF2CC"/>
            <w:vAlign w:val="center"/>
          </w:tcPr>
          <w:p w14:paraId="144AFF3B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FFF2CC"/>
            <w:vAlign w:val="center"/>
          </w:tcPr>
          <w:p w14:paraId="1C2E2D9D" w14:textId="77777777" w:rsidR="00D700AB" w:rsidRDefault="00D700AB" w:rsidP="00D17E6E">
            <w:pPr>
              <w:jc w:val="center"/>
            </w:pPr>
            <w:r>
              <w:t>Years 8–9</w:t>
            </w:r>
          </w:p>
        </w:tc>
        <w:tc>
          <w:tcPr>
            <w:tcW w:w="4080" w:type="dxa"/>
            <w:shd w:val="clear" w:color="auto" w:fill="FFF2CC"/>
            <w:vAlign w:val="center"/>
          </w:tcPr>
          <w:p w14:paraId="329895D6" w14:textId="77777777" w:rsidR="00D700AB" w:rsidRDefault="00D700AB" w:rsidP="00D17E6E">
            <w:pPr>
              <w:jc w:val="center"/>
            </w:pPr>
            <w:r>
              <w:t>Shakespeare Schools Workshop</w:t>
            </w:r>
          </w:p>
        </w:tc>
      </w:tr>
    </w:tbl>
    <w:p w14:paraId="2CCBE857" w14:textId="77777777" w:rsidR="00D700AB" w:rsidRDefault="00D700AB" w:rsidP="00D17E6E">
      <w:pPr>
        <w:jc w:val="center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076"/>
        <w:gridCol w:w="4077"/>
      </w:tblGrid>
      <w:tr w:rsidR="00D700AB" w14:paraId="032624D5" w14:textId="77777777" w:rsidTr="00E77C8D">
        <w:trPr>
          <w:jc w:val="center"/>
        </w:trPr>
        <w:tc>
          <w:tcPr>
            <w:tcW w:w="4080" w:type="dxa"/>
            <w:vMerge w:val="restart"/>
            <w:shd w:val="clear" w:color="auto" w:fill="FCE4D6"/>
            <w:vAlign w:val="center"/>
          </w:tcPr>
          <w:p w14:paraId="259D2B72" w14:textId="77777777" w:rsidR="00D700AB" w:rsidRDefault="00D700AB" w:rsidP="00D17E6E">
            <w:pPr>
              <w:jc w:val="center"/>
            </w:pPr>
            <w:r>
              <w:lastRenderedPageBreak/>
              <w:t>Term 4</w:t>
            </w:r>
          </w:p>
        </w:tc>
        <w:tc>
          <w:tcPr>
            <w:tcW w:w="4080" w:type="dxa"/>
            <w:shd w:val="clear" w:color="auto" w:fill="FCE4D6"/>
            <w:vAlign w:val="center"/>
          </w:tcPr>
          <w:p w14:paraId="19988617" w14:textId="77777777" w:rsidR="00D700AB" w:rsidRPr="006B2067" w:rsidRDefault="00D700AB" w:rsidP="00D17E6E">
            <w:pPr>
              <w:jc w:val="center"/>
              <w:rPr>
                <w:b/>
                <w:bCs/>
              </w:rPr>
            </w:pPr>
            <w:r>
              <w:t>Years 8–9</w:t>
            </w:r>
          </w:p>
        </w:tc>
        <w:tc>
          <w:tcPr>
            <w:tcW w:w="4080" w:type="dxa"/>
            <w:shd w:val="clear" w:color="auto" w:fill="FCE4D6"/>
            <w:vAlign w:val="center"/>
          </w:tcPr>
          <w:p w14:paraId="0B5CD363" w14:textId="77777777" w:rsidR="00D700AB" w:rsidRDefault="00D700AB" w:rsidP="00D17E6E">
            <w:pPr>
              <w:jc w:val="center"/>
            </w:pPr>
            <w:r>
              <w:t>Shakespeare Schools Performance</w:t>
            </w:r>
          </w:p>
        </w:tc>
      </w:tr>
      <w:tr w:rsidR="00D700AB" w14:paraId="6EAF640D" w14:textId="77777777" w:rsidTr="00E77C8D">
        <w:trPr>
          <w:jc w:val="center"/>
        </w:trPr>
        <w:tc>
          <w:tcPr>
            <w:tcW w:w="4080" w:type="dxa"/>
            <w:vMerge/>
            <w:shd w:val="clear" w:color="auto" w:fill="FCE4D6"/>
            <w:vAlign w:val="center"/>
          </w:tcPr>
          <w:p w14:paraId="695FA4C4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FCE4D6"/>
            <w:vAlign w:val="center"/>
          </w:tcPr>
          <w:p w14:paraId="1540E58D" w14:textId="77777777" w:rsidR="00D700AB" w:rsidRDefault="00D700AB" w:rsidP="00D17E6E">
            <w:pPr>
              <w:jc w:val="center"/>
            </w:pPr>
            <w:r>
              <w:t>Year 9</w:t>
            </w:r>
          </w:p>
        </w:tc>
        <w:tc>
          <w:tcPr>
            <w:tcW w:w="4080" w:type="dxa"/>
            <w:shd w:val="clear" w:color="auto" w:fill="FCE4D6"/>
            <w:vAlign w:val="center"/>
          </w:tcPr>
          <w:p w14:paraId="75B2FD61" w14:textId="77777777" w:rsidR="00D700AB" w:rsidRDefault="00D700AB" w:rsidP="00D17E6E">
            <w:pPr>
              <w:jc w:val="center"/>
            </w:pPr>
            <w:proofErr w:type="spellStart"/>
            <w:r>
              <w:t>Famelab</w:t>
            </w:r>
            <w:proofErr w:type="spellEnd"/>
            <w:r>
              <w:t xml:space="preserve"> Final</w:t>
            </w:r>
          </w:p>
        </w:tc>
      </w:tr>
      <w:tr w:rsidR="00D700AB" w14:paraId="2C2D6733" w14:textId="77777777" w:rsidTr="00E77C8D">
        <w:trPr>
          <w:jc w:val="center"/>
        </w:trPr>
        <w:tc>
          <w:tcPr>
            <w:tcW w:w="4080" w:type="dxa"/>
            <w:vMerge/>
            <w:shd w:val="clear" w:color="auto" w:fill="FCE4D6"/>
            <w:vAlign w:val="center"/>
          </w:tcPr>
          <w:p w14:paraId="599E43A0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FCE4D6"/>
            <w:vAlign w:val="center"/>
          </w:tcPr>
          <w:p w14:paraId="27954989" w14:textId="77777777" w:rsidR="00D700AB" w:rsidRDefault="00D700AB" w:rsidP="00D17E6E">
            <w:pPr>
              <w:jc w:val="center"/>
            </w:pPr>
            <w:r>
              <w:t>Year 9</w:t>
            </w:r>
          </w:p>
        </w:tc>
        <w:tc>
          <w:tcPr>
            <w:tcW w:w="4080" w:type="dxa"/>
            <w:shd w:val="clear" w:color="auto" w:fill="FCE4D6"/>
            <w:vAlign w:val="center"/>
          </w:tcPr>
          <w:p w14:paraId="2532E2A4" w14:textId="77777777" w:rsidR="00D700AB" w:rsidRDefault="00D700AB" w:rsidP="00D17E6E">
            <w:pPr>
              <w:jc w:val="center"/>
            </w:pPr>
            <w:r>
              <w:t>Immersive Theatre</w:t>
            </w:r>
          </w:p>
        </w:tc>
      </w:tr>
      <w:tr w:rsidR="00D700AB" w14:paraId="0BB22963" w14:textId="77777777" w:rsidTr="00E77C8D">
        <w:trPr>
          <w:jc w:val="center"/>
        </w:trPr>
        <w:tc>
          <w:tcPr>
            <w:tcW w:w="4080" w:type="dxa"/>
            <w:vMerge/>
            <w:shd w:val="clear" w:color="auto" w:fill="FCE4D6"/>
            <w:vAlign w:val="center"/>
          </w:tcPr>
          <w:p w14:paraId="64DCDD27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FCE4D6"/>
            <w:vAlign w:val="center"/>
          </w:tcPr>
          <w:p w14:paraId="081D01E7" w14:textId="77777777" w:rsidR="00D700AB" w:rsidRDefault="00D700AB" w:rsidP="00D17E6E">
            <w:pPr>
              <w:jc w:val="center"/>
            </w:pPr>
            <w:r>
              <w:t>Years 7–10</w:t>
            </w:r>
          </w:p>
        </w:tc>
        <w:tc>
          <w:tcPr>
            <w:tcW w:w="4080" w:type="dxa"/>
            <w:shd w:val="clear" w:color="auto" w:fill="FCE4D6"/>
            <w:vAlign w:val="center"/>
          </w:tcPr>
          <w:p w14:paraId="5BDEC180" w14:textId="77777777" w:rsidR="00D700AB" w:rsidRDefault="00D700AB" w:rsidP="00D17E6E">
            <w:pPr>
              <w:jc w:val="center"/>
            </w:pPr>
            <w:r>
              <w:t>Ski Trip</w:t>
            </w:r>
          </w:p>
        </w:tc>
      </w:tr>
      <w:tr w:rsidR="00D700AB" w14:paraId="3E1839A7" w14:textId="77777777" w:rsidTr="00E77C8D">
        <w:trPr>
          <w:jc w:val="center"/>
        </w:trPr>
        <w:tc>
          <w:tcPr>
            <w:tcW w:w="4080" w:type="dxa"/>
            <w:vMerge w:val="restart"/>
            <w:shd w:val="clear" w:color="auto" w:fill="E4DFEC"/>
            <w:vAlign w:val="center"/>
          </w:tcPr>
          <w:p w14:paraId="4CEA854B" w14:textId="77777777" w:rsidR="00D700AB" w:rsidRDefault="00D700AB" w:rsidP="00D17E6E">
            <w:pPr>
              <w:jc w:val="center"/>
            </w:pPr>
            <w:r>
              <w:t>Term 5</w:t>
            </w:r>
          </w:p>
        </w:tc>
        <w:tc>
          <w:tcPr>
            <w:tcW w:w="4080" w:type="dxa"/>
            <w:shd w:val="clear" w:color="auto" w:fill="E4DFEC"/>
            <w:vAlign w:val="center"/>
          </w:tcPr>
          <w:p w14:paraId="5C086F47" w14:textId="77777777" w:rsidR="00D700AB" w:rsidRDefault="00D700AB" w:rsidP="00D17E6E">
            <w:pPr>
              <w:jc w:val="center"/>
            </w:pPr>
            <w:r>
              <w:t>Year 8</w:t>
            </w:r>
          </w:p>
        </w:tc>
        <w:tc>
          <w:tcPr>
            <w:tcW w:w="4080" w:type="dxa"/>
            <w:shd w:val="clear" w:color="auto" w:fill="E4DFEC"/>
            <w:vAlign w:val="center"/>
          </w:tcPr>
          <w:p w14:paraId="4AA1D940" w14:textId="77777777" w:rsidR="00D700AB" w:rsidRDefault="00D700AB" w:rsidP="00D17E6E">
            <w:pPr>
              <w:jc w:val="center"/>
            </w:pPr>
            <w:r>
              <w:t>YMM Workshop</w:t>
            </w:r>
          </w:p>
        </w:tc>
      </w:tr>
      <w:tr w:rsidR="00D700AB" w14:paraId="406D2139" w14:textId="77777777" w:rsidTr="00E77C8D">
        <w:trPr>
          <w:jc w:val="center"/>
        </w:trPr>
        <w:tc>
          <w:tcPr>
            <w:tcW w:w="4080" w:type="dxa"/>
            <w:vMerge/>
            <w:shd w:val="clear" w:color="auto" w:fill="E4DFEC"/>
            <w:vAlign w:val="center"/>
          </w:tcPr>
          <w:p w14:paraId="4268877F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4DFEC"/>
            <w:vAlign w:val="center"/>
          </w:tcPr>
          <w:p w14:paraId="3F22E615" w14:textId="77777777" w:rsidR="00D700AB" w:rsidRDefault="00D700AB" w:rsidP="00D17E6E">
            <w:pPr>
              <w:jc w:val="center"/>
            </w:pPr>
            <w:r>
              <w:t>Years 8–10</w:t>
            </w:r>
          </w:p>
        </w:tc>
        <w:tc>
          <w:tcPr>
            <w:tcW w:w="4080" w:type="dxa"/>
            <w:shd w:val="clear" w:color="auto" w:fill="E4DFEC"/>
            <w:vAlign w:val="center"/>
          </w:tcPr>
          <w:p w14:paraId="38E19064" w14:textId="77777777" w:rsidR="00D700AB" w:rsidRDefault="00D700AB" w:rsidP="00D17E6E">
            <w:pPr>
              <w:jc w:val="center"/>
            </w:pPr>
            <w:r>
              <w:t>District Athletics</w:t>
            </w:r>
          </w:p>
        </w:tc>
      </w:tr>
      <w:tr w:rsidR="00D700AB" w14:paraId="51343E73" w14:textId="77777777" w:rsidTr="00E77C8D">
        <w:trPr>
          <w:jc w:val="center"/>
        </w:trPr>
        <w:tc>
          <w:tcPr>
            <w:tcW w:w="4080" w:type="dxa"/>
            <w:vMerge/>
            <w:shd w:val="clear" w:color="auto" w:fill="E4DFEC"/>
            <w:vAlign w:val="center"/>
          </w:tcPr>
          <w:p w14:paraId="35A059D4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4DFEC"/>
            <w:vAlign w:val="center"/>
          </w:tcPr>
          <w:p w14:paraId="63A2F6DA" w14:textId="77777777" w:rsidR="00D700AB" w:rsidRDefault="00D700AB" w:rsidP="00D17E6E">
            <w:pPr>
              <w:jc w:val="center"/>
            </w:pPr>
            <w:r>
              <w:t>Years 9–10</w:t>
            </w:r>
          </w:p>
        </w:tc>
        <w:tc>
          <w:tcPr>
            <w:tcW w:w="4080" w:type="dxa"/>
            <w:shd w:val="clear" w:color="auto" w:fill="E4DFEC"/>
            <w:vAlign w:val="center"/>
          </w:tcPr>
          <w:p w14:paraId="7DE4E50E" w14:textId="77777777" w:rsidR="00D700AB" w:rsidRDefault="00D700AB" w:rsidP="00D17E6E">
            <w:pPr>
              <w:jc w:val="center"/>
            </w:pPr>
            <w:r>
              <w:t>Brilliant Club</w:t>
            </w:r>
          </w:p>
        </w:tc>
      </w:tr>
      <w:tr w:rsidR="00D700AB" w14:paraId="40301F04" w14:textId="77777777" w:rsidTr="00E77C8D">
        <w:trPr>
          <w:jc w:val="center"/>
        </w:trPr>
        <w:tc>
          <w:tcPr>
            <w:tcW w:w="4080" w:type="dxa"/>
            <w:vMerge/>
            <w:shd w:val="clear" w:color="auto" w:fill="E4DFEC"/>
            <w:vAlign w:val="center"/>
          </w:tcPr>
          <w:p w14:paraId="5C4C9F10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E4DFEC"/>
            <w:vAlign w:val="center"/>
          </w:tcPr>
          <w:p w14:paraId="027F0820" w14:textId="77777777" w:rsidR="00D700AB" w:rsidRDefault="00D700AB" w:rsidP="00D17E6E">
            <w:pPr>
              <w:jc w:val="center"/>
            </w:pPr>
            <w:r>
              <w:t>Year 8</w:t>
            </w:r>
          </w:p>
        </w:tc>
        <w:tc>
          <w:tcPr>
            <w:tcW w:w="4080" w:type="dxa"/>
            <w:shd w:val="clear" w:color="auto" w:fill="E4DFEC"/>
            <w:vAlign w:val="center"/>
          </w:tcPr>
          <w:p w14:paraId="5E6768E6" w14:textId="77777777" w:rsidR="00D700AB" w:rsidRDefault="00D700AB" w:rsidP="00D17E6E">
            <w:pPr>
              <w:jc w:val="center"/>
            </w:pPr>
            <w:r>
              <w:t>Paris Trip</w:t>
            </w:r>
          </w:p>
        </w:tc>
      </w:tr>
      <w:tr w:rsidR="00D700AB" w14:paraId="1E93F43B" w14:textId="77777777" w:rsidTr="00E77C8D">
        <w:trPr>
          <w:jc w:val="center"/>
        </w:trPr>
        <w:tc>
          <w:tcPr>
            <w:tcW w:w="4080" w:type="dxa"/>
            <w:vMerge w:val="restart"/>
            <w:shd w:val="clear" w:color="auto" w:fill="DDEBF7"/>
            <w:vAlign w:val="center"/>
          </w:tcPr>
          <w:p w14:paraId="1122B6AC" w14:textId="77777777" w:rsidR="00D700AB" w:rsidRDefault="00D700AB" w:rsidP="00D17E6E">
            <w:pPr>
              <w:jc w:val="center"/>
            </w:pPr>
            <w:r>
              <w:t>Term 6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7BC68C45" w14:textId="77777777" w:rsidR="00D700AB" w:rsidRDefault="00D700AB" w:rsidP="00D17E6E">
            <w:pPr>
              <w:jc w:val="center"/>
            </w:pPr>
            <w:r>
              <w:t>Year 9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0B001E38" w14:textId="77777777" w:rsidR="00D700AB" w:rsidRDefault="00D700AB" w:rsidP="00D17E6E">
            <w:pPr>
              <w:jc w:val="center"/>
            </w:pPr>
            <w:proofErr w:type="spellStart"/>
            <w:r>
              <w:t>DataFace</w:t>
            </w:r>
            <w:proofErr w:type="spellEnd"/>
            <w:r>
              <w:t xml:space="preserve"> Finals</w:t>
            </w:r>
          </w:p>
        </w:tc>
      </w:tr>
      <w:tr w:rsidR="00D700AB" w14:paraId="251A55EA" w14:textId="77777777" w:rsidTr="00E77C8D">
        <w:trPr>
          <w:jc w:val="center"/>
        </w:trPr>
        <w:tc>
          <w:tcPr>
            <w:tcW w:w="4080" w:type="dxa"/>
            <w:vMerge/>
            <w:shd w:val="clear" w:color="auto" w:fill="DDEBF7"/>
            <w:vAlign w:val="center"/>
          </w:tcPr>
          <w:p w14:paraId="2D0D4384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DDEBF7"/>
            <w:vAlign w:val="center"/>
          </w:tcPr>
          <w:p w14:paraId="70E3EEC0" w14:textId="77777777" w:rsidR="00D700AB" w:rsidRDefault="00D700AB" w:rsidP="00D17E6E">
            <w:pPr>
              <w:jc w:val="center"/>
            </w:pPr>
            <w:r>
              <w:t>Years 7–8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734B26BF" w14:textId="77777777" w:rsidR="00D700AB" w:rsidRDefault="00D700AB" w:rsidP="00D17E6E">
            <w:pPr>
              <w:jc w:val="center"/>
            </w:pPr>
            <w:r>
              <w:t>District Athletics</w:t>
            </w:r>
          </w:p>
        </w:tc>
      </w:tr>
      <w:tr w:rsidR="00D700AB" w14:paraId="0827BF52" w14:textId="77777777" w:rsidTr="00E77C8D">
        <w:trPr>
          <w:jc w:val="center"/>
        </w:trPr>
        <w:tc>
          <w:tcPr>
            <w:tcW w:w="4080" w:type="dxa"/>
            <w:vMerge/>
            <w:shd w:val="clear" w:color="auto" w:fill="DDEBF7"/>
            <w:vAlign w:val="center"/>
          </w:tcPr>
          <w:p w14:paraId="7E5EB477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DDEBF7"/>
            <w:vAlign w:val="center"/>
          </w:tcPr>
          <w:p w14:paraId="123E3DDB" w14:textId="77777777" w:rsidR="00D700AB" w:rsidRDefault="00D700AB" w:rsidP="00D17E6E">
            <w:pPr>
              <w:jc w:val="center"/>
            </w:pPr>
            <w:r>
              <w:t>Years 8–10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78D7C183" w14:textId="77777777" w:rsidR="00D700AB" w:rsidRDefault="00D700AB" w:rsidP="00D17E6E">
            <w:pPr>
              <w:jc w:val="center"/>
            </w:pPr>
            <w:r>
              <w:t>War Horse Theatre Trip</w:t>
            </w:r>
          </w:p>
        </w:tc>
      </w:tr>
      <w:tr w:rsidR="00D700AB" w14:paraId="426F0329" w14:textId="77777777" w:rsidTr="00E77C8D">
        <w:trPr>
          <w:jc w:val="center"/>
        </w:trPr>
        <w:tc>
          <w:tcPr>
            <w:tcW w:w="4080" w:type="dxa"/>
            <w:vMerge/>
            <w:shd w:val="clear" w:color="auto" w:fill="DDEBF7"/>
            <w:vAlign w:val="center"/>
          </w:tcPr>
          <w:p w14:paraId="77E362A9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DDEBF7"/>
            <w:vAlign w:val="center"/>
          </w:tcPr>
          <w:p w14:paraId="694CDE3C" w14:textId="77777777" w:rsidR="00D700AB" w:rsidRDefault="00D700AB" w:rsidP="00D17E6E">
            <w:pPr>
              <w:jc w:val="center"/>
            </w:pPr>
            <w:r>
              <w:t>Years 7–10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44F692EA" w14:textId="77777777" w:rsidR="00D700AB" w:rsidRDefault="00D700AB" w:rsidP="00D17E6E">
            <w:pPr>
              <w:jc w:val="center"/>
            </w:pPr>
            <w:r>
              <w:t>Prince of Wales District Athletics</w:t>
            </w:r>
          </w:p>
        </w:tc>
      </w:tr>
      <w:tr w:rsidR="00D700AB" w14:paraId="530E3256" w14:textId="77777777" w:rsidTr="00E77C8D">
        <w:trPr>
          <w:jc w:val="center"/>
        </w:trPr>
        <w:tc>
          <w:tcPr>
            <w:tcW w:w="4080" w:type="dxa"/>
            <w:vMerge/>
            <w:shd w:val="clear" w:color="auto" w:fill="DDEBF7"/>
            <w:vAlign w:val="center"/>
          </w:tcPr>
          <w:p w14:paraId="37D901CE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DDEBF7"/>
            <w:vAlign w:val="center"/>
          </w:tcPr>
          <w:p w14:paraId="1B27015F" w14:textId="77777777" w:rsidR="00D700AB" w:rsidRDefault="00D700AB" w:rsidP="00D17E6E">
            <w:pPr>
              <w:jc w:val="center"/>
            </w:pPr>
            <w:r>
              <w:t>Year 10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426C6291" w14:textId="77777777" w:rsidR="00D700AB" w:rsidRDefault="00D700AB" w:rsidP="00D17E6E">
            <w:pPr>
              <w:jc w:val="center"/>
            </w:pPr>
            <w:r>
              <w:t>SGS Taster Day</w:t>
            </w:r>
          </w:p>
        </w:tc>
      </w:tr>
      <w:tr w:rsidR="00D700AB" w14:paraId="682A4C48" w14:textId="77777777" w:rsidTr="00E77C8D">
        <w:trPr>
          <w:jc w:val="center"/>
        </w:trPr>
        <w:tc>
          <w:tcPr>
            <w:tcW w:w="4080" w:type="dxa"/>
            <w:vMerge/>
            <w:shd w:val="clear" w:color="auto" w:fill="DDEBF7"/>
            <w:vAlign w:val="center"/>
          </w:tcPr>
          <w:p w14:paraId="62ADE907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DDEBF7"/>
            <w:vAlign w:val="center"/>
          </w:tcPr>
          <w:p w14:paraId="44D19EF0" w14:textId="77777777" w:rsidR="00D700AB" w:rsidRDefault="00D700AB" w:rsidP="00D17E6E">
            <w:pPr>
              <w:jc w:val="center"/>
            </w:pPr>
            <w:r>
              <w:t>Year 10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38CB3E85" w14:textId="77777777" w:rsidR="00D700AB" w:rsidRDefault="00D700AB" w:rsidP="00D17E6E">
            <w:pPr>
              <w:jc w:val="center"/>
            </w:pPr>
            <w:r>
              <w:t>Geography Pembrokeshire Trip</w:t>
            </w:r>
          </w:p>
        </w:tc>
      </w:tr>
      <w:tr w:rsidR="00D700AB" w14:paraId="239B2D22" w14:textId="77777777" w:rsidTr="00E77C8D">
        <w:trPr>
          <w:jc w:val="center"/>
        </w:trPr>
        <w:tc>
          <w:tcPr>
            <w:tcW w:w="4080" w:type="dxa"/>
            <w:vMerge/>
            <w:shd w:val="clear" w:color="auto" w:fill="DDEBF7"/>
            <w:vAlign w:val="center"/>
          </w:tcPr>
          <w:p w14:paraId="39BD4970" w14:textId="77777777" w:rsidR="00D700AB" w:rsidRDefault="00D700AB" w:rsidP="00D17E6E">
            <w:pPr>
              <w:jc w:val="center"/>
            </w:pPr>
          </w:p>
        </w:tc>
        <w:tc>
          <w:tcPr>
            <w:tcW w:w="4080" w:type="dxa"/>
            <w:shd w:val="clear" w:color="auto" w:fill="DDEBF7"/>
            <w:vAlign w:val="center"/>
          </w:tcPr>
          <w:p w14:paraId="2DB71B04" w14:textId="77777777" w:rsidR="00D700AB" w:rsidRDefault="00D700AB" w:rsidP="00D17E6E">
            <w:pPr>
              <w:jc w:val="center"/>
            </w:pPr>
            <w:r>
              <w:t>Year 9</w:t>
            </w:r>
          </w:p>
        </w:tc>
        <w:tc>
          <w:tcPr>
            <w:tcW w:w="4080" w:type="dxa"/>
            <w:shd w:val="clear" w:color="auto" w:fill="DDEBF7"/>
            <w:vAlign w:val="center"/>
          </w:tcPr>
          <w:p w14:paraId="64942D4F" w14:textId="77777777" w:rsidR="00D700AB" w:rsidRDefault="00D700AB" w:rsidP="00D17E6E">
            <w:pPr>
              <w:jc w:val="center"/>
            </w:pPr>
            <w:r>
              <w:t>Duke of Edinburgh</w:t>
            </w:r>
          </w:p>
        </w:tc>
      </w:tr>
    </w:tbl>
    <w:p w14:paraId="131F2761" w14:textId="77777777" w:rsidR="00D700AB" w:rsidRDefault="00D700AB" w:rsidP="00D17E6E">
      <w:pPr>
        <w:jc w:val="center"/>
      </w:pPr>
    </w:p>
    <w:p w14:paraId="3E24F07A" w14:textId="77777777" w:rsidR="00521A92" w:rsidRDefault="00521A92" w:rsidP="00D17E6E">
      <w:pPr>
        <w:jc w:val="center"/>
      </w:pPr>
    </w:p>
    <w:sectPr w:rsidR="00521A92" w:rsidSect="00D700AB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AB"/>
    <w:rsid w:val="00521A92"/>
    <w:rsid w:val="00C22ABA"/>
    <w:rsid w:val="00D17E6E"/>
    <w:rsid w:val="00D700AB"/>
    <w:rsid w:val="00F0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22D7"/>
  <w15:chartTrackingRefBased/>
  <w15:docId w15:val="{7E586C70-CD4B-4258-8C7C-24D286E4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A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A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AB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Nathaelle Bessiere</dc:creator>
  <cp:keywords/>
  <dc:description/>
  <cp:lastModifiedBy>Nathaelle Bessiere</cp:lastModifiedBy>
  <cp:revision>2</cp:revision>
  <cp:lastPrinted>2026-01-19T14:08:00Z</cp:lastPrinted>
  <dcterms:created xsi:type="dcterms:W3CDTF">2026-01-19T13:59:00Z</dcterms:created>
  <dcterms:modified xsi:type="dcterms:W3CDTF">2026-01-19T14:09:00Z</dcterms:modified>
</cp:coreProperties>
</file>